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04" w:rsidRDefault="00F24669" w:rsidP="00F24669">
      <w:pPr>
        <w:spacing w:line="276" w:lineRule="auto"/>
        <w:ind w:firstLineChars="1200" w:firstLine="3360"/>
        <w:outlineLvl w:val="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寻找下一个造梦者</w:t>
      </w:r>
    </w:p>
    <w:p w:rsidR="005133F5" w:rsidRDefault="00EC6A04" w:rsidP="00EC6A04">
      <w:pPr>
        <w:spacing w:line="276" w:lineRule="auto"/>
        <w:jc w:val="left"/>
        <w:outlineLvl w:val="0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 xml:space="preserve">                                      </w:t>
      </w:r>
      <w:r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</w:rPr>
        <w:t xml:space="preserve"> ——</w:t>
      </w: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当代集团</w:t>
      </w:r>
      <w:r w:rsidR="00F24669"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2018</w:t>
      </w: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年联合校园招聘</w:t>
      </w:r>
    </w:p>
    <w:p w:rsidR="005133F5" w:rsidRPr="00BB2B36" w:rsidRDefault="005133F5" w:rsidP="005133F5">
      <w:pPr>
        <w:spacing w:line="360" w:lineRule="atLeast"/>
        <w:ind w:firstLineChars="200" w:firstLine="360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B2B3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造就梦想，成就伟大</w:t>
      </w:r>
    </w:p>
    <w:p w:rsidR="005133F5" w:rsidRPr="00BB2B36" w:rsidRDefault="005133F5" w:rsidP="005133F5">
      <w:pPr>
        <w:spacing w:line="360" w:lineRule="atLeast"/>
        <w:ind w:firstLineChars="200" w:firstLine="360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B2B3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他们的故事从当代开始</w:t>
      </w:r>
    </w:p>
    <w:p w:rsidR="005133F5" w:rsidRPr="00BB2B36" w:rsidRDefault="005133F5" w:rsidP="005133F5">
      <w:pPr>
        <w:spacing w:line="360" w:lineRule="atLeast"/>
        <w:ind w:firstLineChars="200" w:firstLine="360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B2B3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28岁的上市公司总经理，29岁的上市公司副总裁，33岁的上市公司董事长……</w:t>
      </w:r>
    </w:p>
    <w:p w:rsidR="005133F5" w:rsidRPr="00BB2B36" w:rsidRDefault="005133F5" w:rsidP="005133F5">
      <w:pPr>
        <w:spacing w:line="360" w:lineRule="atLeast"/>
        <w:ind w:firstLineChars="200" w:firstLine="360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BB2B3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你和他们之间只差一封简历</w:t>
      </w:r>
    </w:p>
    <w:p w:rsidR="005133F5" w:rsidRPr="00BB2B36" w:rsidRDefault="005133F5" w:rsidP="005133F5">
      <w:pPr>
        <w:spacing w:line="360" w:lineRule="atLeast"/>
        <w:ind w:firstLineChars="200" w:firstLine="360"/>
        <w:jc w:val="lef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BB2B3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来当代，</w:t>
      </w:r>
      <w:r w:rsidR="00BB2B3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让我</w:t>
      </w:r>
      <w:r w:rsidR="00BB2B36">
        <w:rPr>
          <w:rFonts w:ascii="微软雅黑" w:eastAsia="微软雅黑" w:hAnsi="微软雅黑" w:cs="Tahoma"/>
          <w:color w:val="000000"/>
          <w:kern w:val="0"/>
          <w:sz w:val="18"/>
          <w:szCs w:val="18"/>
        </w:rPr>
        <w:t>看见</w:t>
      </w:r>
      <w:r w:rsidRPr="00BB2B3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你的世界</w:t>
      </w:r>
      <w:r w:rsidR="00464C71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!</w:t>
      </w:r>
    </w:p>
    <w:p w:rsidR="00EC6A04" w:rsidRDefault="00EC6A04" w:rsidP="00EC6A04">
      <w:pPr>
        <w:spacing w:beforeLines="50" w:before="156" w:afterLines="50" w:after="156" w:line="360" w:lineRule="atLeast"/>
        <w:jc w:val="left"/>
        <w:outlineLvl w:val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【关于当代】</w:t>
      </w:r>
    </w:p>
    <w:p w:rsidR="00F12A1B" w:rsidRDefault="00F12A1B" w:rsidP="00F12A1B">
      <w:pPr>
        <w:spacing w:line="360" w:lineRule="atLeast"/>
        <w:ind w:firstLineChars="200" w:firstLine="360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F12A1B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武汉当代科技产业集团股份有限公司（以下简称“当代集团”）成立于1988年，经过近30年的发展，当代已成为一家注册资本30亿元，总资产近600亿元，根植中国、布局全球的多元化产业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集团。目前集团参控股多家境内外上市公司，</w:t>
      </w:r>
      <w:r w:rsidRPr="00F12A1B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包括人福医药（600079.SH）、三</w:t>
      </w:r>
      <w:proofErr w:type="gramStart"/>
      <w:r w:rsidRPr="00F12A1B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特</w:t>
      </w:r>
      <w:proofErr w:type="gramEnd"/>
      <w:r w:rsidRPr="00F12A1B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索道（002159.SZ）、华茂股份（000850.SZ）、当代明诚（600136.SH）、光洋股份（002708.SZ）及美国纳斯达克上市的西比</w:t>
      </w:r>
      <w:proofErr w:type="gramStart"/>
      <w:r w:rsidRPr="00F12A1B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曼</w:t>
      </w:r>
      <w:proofErr w:type="gramEnd"/>
      <w:r w:rsidRPr="00F12A1B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 xml:space="preserve"> (NASDAQ:CBMG)，业务遍布国内20多个省、市、自治区及10多个国家和地区。</w:t>
      </w:r>
    </w:p>
    <w:p w:rsidR="00CB3700" w:rsidRDefault="00F12A1B" w:rsidP="00CB3700">
      <w:pPr>
        <w:spacing w:line="360" w:lineRule="atLeast"/>
        <w:ind w:firstLineChars="200" w:firstLine="360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F12A1B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当代集团着力关注人的生命健康、生活方式、生存体验，并构筑起医药、消费、文化、金融、资源五大产业集群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，</w:t>
      </w:r>
      <w:r w:rsidR="0040458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在</w:t>
      </w:r>
      <w:r w:rsidRPr="00F12A1B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所投资的生物医药与医疗服务、文化教育、影视与体育、旅游和度假、房地产开发、综合金融服务等领域建树颇丰，并已逐步成长为其所在细分行业的先行者和领导者。</w:t>
      </w:r>
    </w:p>
    <w:p w:rsidR="00F12A1B" w:rsidRPr="00F12A1B" w:rsidRDefault="00CB3700" w:rsidP="00CB3700">
      <w:pPr>
        <w:spacing w:line="360" w:lineRule="atLeast"/>
        <w:ind w:firstLineChars="200" w:firstLine="360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 w:rsidRPr="00CB3700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未来，</w:t>
      </w:r>
      <w:proofErr w:type="gramStart"/>
      <w:r w:rsidRPr="00CB3700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当代将</w:t>
      </w:r>
      <w:proofErr w:type="gramEnd"/>
      <w:r w:rsidRPr="00CE031F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持之以</w:t>
      </w:r>
      <w:r w:rsidRPr="00CB3700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创新、学习，矢志成为世界级的产业集团。</w:t>
      </w:r>
    </w:p>
    <w:p w:rsidR="00EC6A04" w:rsidRPr="007B6B81" w:rsidRDefault="00EC6A04" w:rsidP="0046132D">
      <w:pPr>
        <w:spacing w:beforeLines="50" w:before="156" w:afterLines="50" w:after="156" w:line="360" w:lineRule="atLeast"/>
        <w:jc w:val="left"/>
        <w:outlineLvl w:val="0"/>
        <w:rPr>
          <w:rFonts w:ascii="微软雅黑" w:eastAsia="微软雅黑" w:hAnsi="微软雅黑" w:cs="Tahoma"/>
          <w:b/>
          <w:color w:val="FF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Cs w:val="21"/>
        </w:rPr>
        <w:t>【联合招聘】</w:t>
      </w:r>
      <w:r w:rsidR="00B347B4">
        <w:rPr>
          <w:rFonts w:ascii="微软雅黑" w:eastAsia="微软雅黑" w:hAnsi="微软雅黑" w:cs="微软雅黑" w:hint="eastAsia"/>
          <w:b/>
          <w:szCs w:val="21"/>
        </w:rPr>
        <w:t xml:space="preserve"> 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本次招聘当代集团</w:t>
      </w:r>
      <w:bookmarkStart w:id="0" w:name="_GoBack"/>
      <w:bookmarkEnd w:id="0"/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将携旗下</w:t>
      </w:r>
      <w:r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人福医药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（</w:t>
      </w:r>
      <w:r>
        <w:rPr>
          <w:rFonts w:ascii="Tahoma" w:eastAsia="宋体" w:hAnsi="Tahoma" w:cs="Tahoma"/>
          <w:color w:val="000000"/>
          <w:kern w:val="0"/>
          <w:sz w:val="18"/>
          <w:szCs w:val="18"/>
        </w:rPr>
        <w:t>600079.SH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）</w:t>
      </w:r>
      <w:r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、当代明诚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sz w:val="18"/>
          <w:szCs w:val="18"/>
        </w:rPr>
        <w:t>6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00136.SH）</w:t>
      </w:r>
      <w:r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、当代地产、</w:t>
      </w:r>
      <w:r w:rsidR="007B6B81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当代</w:t>
      </w:r>
      <w:r w:rsidR="007B6B81">
        <w:rPr>
          <w:rFonts w:ascii="微软雅黑" w:eastAsia="微软雅黑" w:hAnsi="微软雅黑" w:cs="Tahoma"/>
          <w:b/>
          <w:color w:val="FF0000"/>
          <w:kern w:val="0"/>
          <w:sz w:val="18"/>
          <w:szCs w:val="18"/>
        </w:rPr>
        <w:t>教育、</w:t>
      </w:r>
      <w:r w:rsidR="0035278C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西帕</w:t>
      </w:r>
      <w:r w:rsidR="0035278C">
        <w:rPr>
          <w:rFonts w:ascii="微软雅黑" w:eastAsia="微软雅黑" w:hAnsi="微软雅黑" w:cs="Tahoma"/>
          <w:b/>
          <w:color w:val="FF0000"/>
          <w:kern w:val="0"/>
          <w:sz w:val="18"/>
          <w:szCs w:val="18"/>
        </w:rPr>
        <w:t>集团、</w:t>
      </w:r>
      <w:r w:rsidR="0035278C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当代</w:t>
      </w:r>
      <w:r w:rsidR="0035278C">
        <w:rPr>
          <w:rFonts w:ascii="微软雅黑" w:eastAsia="微软雅黑" w:hAnsi="微软雅黑" w:cs="Tahoma"/>
          <w:b/>
          <w:color w:val="FF0000"/>
          <w:kern w:val="0"/>
          <w:sz w:val="18"/>
          <w:szCs w:val="18"/>
        </w:rPr>
        <w:t>盈泰</w:t>
      </w:r>
      <w:r w:rsidR="0035278C" w:rsidRPr="0035278C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、</w:t>
      </w:r>
      <w:r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当代君合、</w:t>
      </w:r>
      <w:proofErr w:type="gramStart"/>
      <w:r w:rsidR="0035278C" w:rsidRPr="0035278C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晟</w:t>
      </w:r>
      <w:proofErr w:type="gramEnd"/>
      <w:r w:rsidR="0035278C" w:rsidRPr="0035278C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道投资、</w:t>
      </w:r>
      <w:r w:rsidR="00A92522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雨</w:t>
      </w:r>
      <w:r w:rsidR="00A92522">
        <w:rPr>
          <w:rFonts w:ascii="微软雅黑" w:eastAsia="微软雅黑" w:hAnsi="微软雅黑" w:cs="Tahoma"/>
          <w:b/>
          <w:color w:val="FF0000"/>
          <w:kern w:val="0"/>
          <w:sz w:val="18"/>
          <w:szCs w:val="18"/>
        </w:rPr>
        <w:t>石矿业</w:t>
      </w:r>
      <w:r w:rsidR="00A92522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、</w:t>
      </w:r>
      <w:r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楼兰蜜语</w:t>
      </w:r>
      <w:r w:rsidR="000F6A80">
        <w:rPr>
          <w:rFonts w:ascii="微软雅黑" w:eastAsia="微软雅黑" w:hAnsi="微软雅黑" w:cs="Tahoma"/>
          <w:b/>
          <w:color w:val="FF0000"/>
          <w:kern w:val="0"/>
          <w:sz w:val="18"/>
          <w:szCs w:val="18"/>
        </w:rPr>
        <w:t>、</w:t>
      </w:r>
      <w:r w:rsidR="00CB3700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当代山合</w:t>
      </w:r>
      <w:r w:rsidR="0035278C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11</w:t>
      </w:r>
      <w:r w:rsidR="00CB3700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家企业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举行联合招聘。</w:t>
      </w:r>
    </w:p>
    <w:p w:rsidR="00881A27" w:rsidRDefault="00EC6A04" w:rsidP="00BB2B36">
      <w:pPr>
        <w:spacing w:beforeLines="50" w:before="156" w:afterLines="50" w:after="156" w:line="360" w:lineRule="atLeast"/>
        <w:jc w:val="lef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Cs w:val="21"/>
        </w:rPr>
        <w:t>【招聘对象】</w:t>
      </w:r>
      <w:r w:rsidR="00F92C95">
        <w:rPr>
          <w:rFonts w:ascii="微软雅黑" w:eastAsia="微软雅黑" w:hAnsi="微软雅黑" w:cs="微软雅黑" w:hint="eastAsia"/>
          <w:b/>
          <w:szCs w:val="21"/>
        </w:rPr>
        <w:t xml:space="preserve"> </w:t>
      </w:r>
      <w:r w:rsidR="00F92C95" w:rsidRPr="00F92C95">
        <w:rPr>
          <w:rFonts w:ascii="微软雅黑" w:eastAsia="微软雅黑" w:hAnsi="微软雅黑" w:cs="微软雅黑" w:hint="eastAsia"/>
          <w:sz w:val="18"/>
          <w:szCs w:val="18"/>
        </w:rPr>
        <w:t>2018</w:t>
      </w:r>
      <w:r w:rsidR="00F92C95">
        <w:rPr>
          <w:rFonts w:ascii="微软雅黑" w:eastAsia="微软雅黑" w:hAnsi="微软雅黑" w:cs="微软雅黑" w:hint="eastAsia"/>
          <w:sz w:val="18"/>
          <w:szCs w:val="18"/>
        </w:rPr>
        <w:t>年应届毕业生</w:t>
      </w:r>
    </w:p>
    <w:p w:rsidR="006B082C" w:rsidRPr="00881A27" w:rsidRDefault="00881A27" w:rsidP="00BB2B36">
      <w:pPr>
        <w:spacing w:beforeLines="50" w:before="156" w:afterLines="50" w:after="156" w:line="360" w:lineRule="atLeast"/>
        <w:jc w:val="left"/>
        <w:outlineLvl w:val="0"/>
        <w:rPr>
          <w:rFonts w:ascii="微软雅黑" w:eastAsia="微软雅黑" w:hAnsi="微软雅黑" w:cs="微软雅黑"/>
          <w:sz w:val="18"/>
          <w:szCs w:val="18"/>
        </w:rPr>
      </w:pPr>
      <w:r w:rsidRPr="00881A27">
        <w:rPr>
          <w:rFonts w:ascii="微软雅黑" w:eastAsia="微软雅黑" w:hAnsi="微软雅黑" w:cs="微软雅黑" w:hint="eastAsia"/>
          <w:b/>
          <w:sz w:val="20"/>
          <w:szCs w:val="18"/>
        </w:rPr>
        <w:t>【关于职位】</w:t>
      </w:r>
      <w:r w:rsidRPr="00881A27">
        <w:rPr>
          <w:rFonts w:ascii="微软雅黑" w:eastAsia="微软雅黑" w:hAnsi="微软雅黑" w:cs="微软雅黑" w:hint="eastAsia"/>
          <w:sz w:val="18"/>
          <w:szCs w:val="18"/>
        </w:rPr>
        <w:t>投资类、医药类、法</w:t>
      </w:r>
      <w:proofErr w:type="gramStart"/>
      <w:r w:rsidRPr="00881A27">
        <w:rPr>
          <w:rFonts w:ascii="微软雅黑" w:eastAsia="微软雅黑" w:hAnsi="微软雅黑" w:cs="微软雅黑" w:hint="eastAsia"/>
          <w:sz w:val="18"/>
          <w:szCs w:val="18"/>
        </w:rPr>
        <w:t>务</w:t>
      </w:r>
      <w:proofErr w:type="gramEnd"/>
      <w:r w:rsidRPr="00881A27">
        <w:rPr>
          <w:rFonts w:ascii="微软雅黑" w:eastAsia="微软雅黑" w:hAnsi="微软雅黑" w:cs="微软雅黑" w:hint="eastAsia"/>
          <w:sz w:val="18"/>
          <w:szCs w:val="18"/>
        </w:rPr>
        <w:t>类、财务类、工程类、产品研发类、品牌策划类、市场营销类、生产技术类、管培类、人力行政类等</w:t>
      </w:r>
      <w:r w:rsidR="00EC188D">
        <w:rPr>
          <w:rFonts w:ascii="微软雅黑" w:eastAsia="微软雅黑" w:hAnsi="微软雅黑" w:cs="微软雅黑" w:hint="eastAsia"/>
          <w:b/>
          <w:color w:val="FF0000"/>
          <w:sz w:val="18"/>
          <w:szCs w:val="18"/>
        </w:rPr>
        <w:t>275</w:t>
      </w:r>
      <w:r w:rsidR="00536AD1" w:rsidRPr="00536AD1">
        <w:rPr>
          <w:rFonts w:ascii="微软雅黑" w:eastAsia="微软雅黑" w:hAnsi="微软雅黑" w:cs="微软雅黑"/>
          <w:b/>
          <w:color w:val="FF0000"/>
          <w:sz w:val="18"/>
          <w:szCs w:val="18"/>
        </w:rPr>
        <w:t>+</w:t>
      </w:r>
      <w:proofErr w:type="gramStart"/>
      <w:r w:rsidRPr="00881A27">
        <w:rPr>
          <w:rFonts w:ascii="微软雅黑" w:eastAsia="微软雅黑" w:hAnsi="微软雅黑" w:cs="微软雅黑" w:hint="eastAsia"/>
          <w:sz w:val="18"/>
          <w:szCs w:val="18"/>
        </w:rPr>
        <w:t>个</w:t>
      </w:r>
      <w:proofErr w:type="gramEnd"/>
      <w:r w:rsidRPr="00881A27">
        <w:rPr>
          <w:rFonts w:ascii="微软雅黑" w:eastAsia="微软雅黑" w:hAnsi="微软雅黑" w:cs="微软雅黑" w:hint="eastAsia"/>
          <w:sz w:val="18"/>
          <w:szCs w:val="18"/>
        </w:rPr>
        <w:t>职位虚位以待</w:t>
      </w:r>
    </w:p>
    <w:tbl>
      <w:tblPr>
        <w:tblStyle w:val="a3"/>
        <w:tblW w:w="5253" w:type="pct"/>
        <w:jc w:val="center"/>
        <w:tblLook w:val="04A0" w:firstRow="1" w:lastRow="0" w:firstColumn="1" w:lastColumn="0" w:noHBand="0" w:noVBand="1"/>
      </w:tblPr>
      <w:tblGrid>
        <w:gridCol w:w="2171"/>
        <w:gridCol w:w="1739"/>
        <w:gridCol w:w="4206"/>
        <w:gridCol w:w="1326"/>
        <w:gridCol w:w="1148"/>
      </w:tblGrid>
      <w:tr w:rsidR="00840CE1" w:rsidRPr="002C175A" w:rsidTr="008E0A6F">
        <w:trPr>
          <w:trHeight w:hRule="exact" w:val="407"/>
          <w:jc w:val="center"/>
        </w:trPr>
        <w:tc>
          <w:tcPr>
            <w:tcW w:w="1025" w:type="pct"/>
            <w:vAlign w:val="center"/>
          </w:tcPr>
          <w:p w:rsidR="00840CE1" w:rsidRPr="002C175A" w:rsidRDefault="00840CE1" w:rsidP="002076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公司名称</w:t>
            </w:r>
          </w:p>
        </w:tc>
        <w:tc>
          <w:tcPr>
            <w:tcW w:w="821" w:type="pct"/>
            <w:vAlign w:val="center"/>
          </w:tcPr>
          <w:p w:rsidR="00840CE1" w:rsidRPr="002C175A" w:rsidRDefault="00840CE1" w:rsidP="002076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岗位类别</w:t>
            </w:r>
          </w:p>
        </w:tc>
        <w:tc>
          <w:tcPr>
            <w:tcW w:w="1986" w:type="pct"/>
            <w:vAlign w:val="center"/>
          </w:tcPr>
          <w:p w:rsidR="00840CE1" w:rsidRPr="002C175A" w:rsidRDefault="00840CE1" w:rsidP="002076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建议专业</w:t>
            </w:r>
          </w:p>
        </w:tc>
        <w:tc>
          <w:tcPr>
            <w:tcW w:w="626" w:type="pct"/>
            <w:vAlign w:val="center"/>
          </w:tcPr>
          <w:p w:rsidR="00840CE1" w:rsidRPr="002C175A" w:rsidRDefault="00840CE1" w:rsidP="002076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542" w:type="pct"/>
            <w:vAlign w:val="center"/>
          </w:tcPr>
          <w:p w:rsidR="00840CE1" w:rsidRPr="002C175A" w:rsidRDefault="00840CE1" w:rsidP="002076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工作地点</w:t>
            </w:r>
          </w:p>
        </w:tc>
      </w:tr>
      <w:tr w:rsidR="00840CE1" w:rsidRPr="002C175A" w:rsidTr="008E0A6F">
        <w:trPr>
          <w:trHeight w:hRule="exact" w:val="407"/>
          <w:jc w:val="center"/>
        </w:trPr>
        <w:tc>
          <w:tcPr>
            <w:tcW w:w="1025" w:type="pct"/>
            <w:vMerge w:val="restar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当代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集团总部</w:t>
            </w:r>
          </w:p>
        </w:tc>
        <w:tc>
          <w:tcPr>
            <w:tcW w:w="821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财务类</w:t>
            </w:r>
          </w:p>
        </w:tc>
        <w:tc>
          <w:tcPr>
            <w:tcW w:w="1986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财务管理、会计、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税务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、金融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等</w:t>
            </w:r>
          </w:p>
        </w:tc>
        <w:tc>
          <w:tcPr>
            <w:tcW w:w="626" w:type="pct"/>
            <w:vAlign w:val="center"/>
          </w:tcPr>
          <w:p w:rsidR="00840CE1" w:rsidRDefault="007D5A31" w:rsidP="00840CE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本科及以上</w:t>
            </w:r>
          </w:p>
        </w:tc>
        <w:tc>
          <w:tcPr>
            <w:tcW w:w="542" w:type="pct"/>
            <w:vMerge w:val="restar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</w:p>
        </w:tc>
      </w:tr>
      <w:tr w:rsidR="00840CE1" w:rsidRPr="002C175A" w:rsidTr="008E0A6F">
        <w:trPr>
          <w:trHeight w:hRule="exact" w:val="536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投资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运管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金融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财会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法律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医药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环境工程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房地产管理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旅游管理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文化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传媒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等</w:t>
            </w:r>
          </w:p>
        </w:tc>
        <w:tc>
          <w:tcPr>
            <w:tcW w:w="626" w:type="pct"/>
            <w:vAlign w:val="center"/>
          </w:tcPr>
          <w:p w:rsidR="00840CE1" w:rsidRPr="002C175A" w:rsidRDefault="00840CE1" w:rsidP="00840CE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840CE1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法</w:t>
            </w:r>
            <w:proofErr w:type="gramStart"/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务</w:t>
            </w:r>
            <w:proofErr w:type="gramEnd"/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法律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相关专业</w:t>
            </w:r>
          </w:p>
        </w:tc>
        <w:tc>
          <w:tcPr>
            <w:tcW w:w="626" w:type="pct"/>
            <w:vAlign w:val="center"/>
          </w:tcPr>
          <w:p w:rsidR="00840CE1" w:rsidRPr="002C175A" w:rsidRDefault="00840CE1" w:rsidP="00840CE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840CE1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Pr="002C175A" w:rsidRDefault="00840CE1" w:rsidP="00CD466B">
            <w:pPr>
              <w:spacing w:line="220" w:lineRule="exact"/>
              <w:ind w:firstLineChars="150" w:firstLine="270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品牌策划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7E6E">
              <w:rPr>
                <w:rFonts w:ascii="微软雅黑" w:eastAsia="微软雅黑" w:hAnsi="微软雅黑" w:cs="微软雅黑" w:hint="eastAsia"/>
                <w:sz w:val="18"/>
                <w:szCs w:val="18"/>
              </w:rPr>
              <w:t>广告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FC7E6E">
              <w:rPr>
                <w:rFonts w:ascii="微软雅黑" w:eastAsia="微软雅黑" w:hAnsi="微软雅黑" w:cs="微软雅黑" w:hint="eastAsia"/>
                <w:sz w:val="18"/>
                <w:szCs w:val="18"/>
              </w:rPr>
              <w:t>新闻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FC7E6E">
              <w:rPr>
                <w:rFonts w:ascii="微软雅黑" w:eastAsia="微软雅黑" w:hAnsi="微软雅黑" w:cs="微软雅黑" w:hint="eastAsia"/>
                <w:sz w:val="18"/>
                <w:szCs w:val="18"/>
              </w:rPr>
              <w:t>市场营销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FC7E6E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中文等</w:t>
            </w:r>
          </w:p>
        </w:tc>
        <w:tc>
          <w:tcPr>
            <w:tcW w:w="626" w:type="pct"/>
            <w:vAlign w:val="center"/>
          </w:tcPr>
          <w:p w:rsidR="00840CE1" w:rsidRDefault="00840CE1" w:rsidP="00840CE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840CE1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职能类</w:t>
            </w:r>
          </w:p>
        </w:tc>
        <w:tc>
          <w:tcPr>
            <w:tcW w:w="1986" w:type="pct"/>
            <w:vAlign w:val="center"/>
          </w:tcPr>
          <w:p w:rsidR="00840CE1" w:rsidRPr="00FC7E6E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行政管理、人力资源等</w:t>
            </w:r>
          </w:p>
        </w:tc>
        <w:tc>
          <w:tcPr>
            <w:tcW w:w="626" w:type="pct"/>
            <w:vAlign w:val="center"/>
          </w:tcPr>
          <w:p w:rsidR="00840CE1" w:rsidRDefault="00840CE1" w:rsidP="00840CE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840CE1" w:rsidRPr="002C175A" w:rsidTr="008E0A6F">
        <w:trPr>
          <w:trHeight w:hRule="exact" w:val="510"/>
          <w:jc w:val="center"/>
        </w:trPr>
        <w:tc>
          <w:tcPr>
            <w:tcW w:w="1025" w:type="pct"/>
            <w:vMerge w:val="restar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人福医药集团股份公司</w:t>
            </w:r>
          </w:p>
        </w:tc>
        <w:tc>
          <w:tcPr>
            <w:tcW w:w="821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管培生</w:t>
            </w:r>
          </w:p>
        </w:tc>
        <w:tc>
          <w:tcPr>
            <w:tcW w:w="1986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医药、</w:t>
            </w:r>
            <w:r w:rsidRPr="00604964">
              <w:rPr>
                <w:rFonts w:ascii="微软雅黑" w:eastAsia="微软雅黑" w:hAnsi="微软雅黑" w:cs="微软雅黑" w:hint="eastAsia"/>
                <w:sz w:val="18"/>
                <w:szCs w:val="18"/>
              </w:rPr>
              <w:t>经济管理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、市场营销、金融投资、法学等相关专业，复合背景优先</w:t>
            </w:r>
          </w:p>
        </w:tc>
        <w:tc>
          <w:tcPr>
            <w:tcW w:w="626" w:type="pct"/>
            <w:vAlign w:val="center"/>
          </w:tcPr>
          <w:p w:rsidR="00840CE1" w:rsidRDefault="00840CE1" w:rsidP="00840CE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</w:p>
        </w:tc>
        <w:tc>
          <w:tcPr>
            <w:tcW w:w="542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</w:p>
        </w:tc>
      </w:tr>
      <w:tr w:rsidR="00840CE1" w:rsidRPr="002C175A" w:rsidTr="008E0A6F">
        <w:trPr>
          <w:trHeight w:hRule="exact" w:val="510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药品研发类</w:t>
            </w:r>
          </w:p>
        </w:tc>
        <w:tc>
          <w:tcPr>
            <w:tcW w:w="1986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42959">
              <w:rPr>
                <w:rFonts w:ascii="微软雅黑" w:eastAsia="微软雅黑" w:hAnsi="微软雅黑" w:cs="微软雅黑" w:hint="eastAsia"/>
                <w:sz w:val="18"/>
                <w:szCs w:val="18"/>
              </w:rPr>
              <w:t>药物制剂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、药学、医学、</w:t>
            </w:r>
            <w:r w:rsidRPr="008A6D74">
              <w:rPr>
                <w:rFonts w:ascii="微软雅黑" w:eastAsia="微软雅黑" w:hAnsi="微软雅黑" w:cs="微软雅黑" w:hint="eastAsia"/>
                <w:sz w:val="18"/>
                <w:szCs w:val="18"/>
              </w:rPr>
              <w:t>化学</w:t>
            </w:r>
            <w:r w:rsidRPr="00E42959">
              <w:rPr>
                <w:rFonts w:ascii="微软雅黑" w:eastAsia="微软雅黑" w:hAnsi="微软雅黑" w:cs="微软雅黑" w:hint="eastAsia"/>
                <w:sz w:val="18"/>
                <w:szCs w:val="18"/>
              </w:rPr>
              <w:t>相关专业</w:t>
            </w:r>
          </w:p>
        </w:tc>
        <w:tc>
          <w:tcPr>
            <w:tcW w:w="626" w:type="pct"/>
            <w:vAlign w:val="center"/>
          </w:tcPr>
          <w:p w:rsidR="00840CE1" w:rsidRDefault="00840CE1" w:rsidP="00840CE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武汉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/宜昌/乌鲁木齐</w:t>
            </w:r>
          </w:p>
        </w:tc>
      </w:tr>
      <w:tr w:rsidR="00840CE1" w:rsidRPr="002C175A" w:rsidTr="008E0A6F">
        <w:trPr>
          <w:trHeight w:hRule="exact" w:val="510"/>
          <w:jc w:val="center"/>
        </w:trPr>
        <w:tc>
          <w:tcPr>
            <w:tcW w:w="1025" w:type="pct"/>
            <w:vMerge w:val="restar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人福医药集团股份公司</w:t>
            </w:r>
          </w:p>
        </w:tc>
        <w:tc>
          <w:tcPr>
            <w:tcW w:w="821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临床研究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840CE1" w:rsidRPr="00E42959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8A6D74">
              <w:rPr>
                <w:rFonts w:ascii="微软雅黑" w:eastAsia="微软雅黑" w:hAnsi="微软雅黑" w:cs="微软雅黑" w:hint="eastAsia"/>
                <w:sz w:val="18"/>
                <w:szCs w:val="18"/>
              </w:rPr>
              <w:t>药学院、医学院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相关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专业</w:t>
            </w:r>
          </w:p>
        </w:tc>
        <w:tc>
          <w:tcPr>
            <w:tcW w:w="626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武汉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/宜昌</w:t>
            </w:r>
          </w:p>
        </w:tc>
      </w:tr>
      <w:tr w:rsidR="00840CE1" w:rsidRPr="002C175A" w:rsidTr="008E0A6F">
        <w:trPr>
          <w:trHeight w:hRule="exact" w:val="510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工艺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技术类</w:t>
            </w:r>
          </w:p>
        </w:tc>
        <w:tc>
          <w:tcPr>
            <w:tcW w:w="1986" w:type="pct"/>
            <w:vAlign w:val="center"/>
          </w:tcPr>
          <w:p w:rsidR="00840CE1" w:rsidRPr="008A6D74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药学院相关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专业</w:t>
            </w:r>
          </w:p>
        </w:tc>
        <w:tc>
          <w:tcPr>
            <w:tcW w:w="626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宜昌</w:t>
            </w:r>
          </w:p>
        </w:tc>
      </w:tr>
      <w:tr w:rsidR="00840CE1" w:rsidRPr="002C175A" w:rsidTr="008E0A6F">
        <w:trPr>
          <w:trHeight w:hRule="exact" w:val="510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市场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8A6D74">
              <w:rPr>
                <w:rFonts w:ascii="微软雅黑" w:eastAsia="微软雅黑" w:hAnsi="微软雅黑" w:cs="微软雅黑" w:hint="eastAsia"/>
                <w:sz w:val="18"/>
                <w:szCs w:val="18"/>
              </w:rPr>
              <w:t>药学院、医学院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相关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专业</w:t>
            </w:r>
          </w:p>
        </w:tc>
        <w:tc>
          <w:tcPr>
            <w:tcW w:w="626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武汉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/宜昌/乌鲁木齐</w:t>
            </w:r>
          </w:p>
        </w:tc>
      </w:tr>
      <w:tr w:rsidR="00840CE1" w:rsidRPr="002C175A" w:rsidTr="008E0A6F">
        <w:trPr>
          <w:trHeight w:hRule="exact" w:val="510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营销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策划类</w:t>
            </w:r>
          </w:p>
        </w:tc>
        <w:tc>
          <w:tcPr>
            <w:tcW w:w="1986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34390C">
              <w:rPr>
                <w:rFonts w:ascii="微软雅黑" w:eastAsia="微软雅黑" w:hAnsi="微软雅黑" w:cs="微软雅黑" w:hint="eastAsia"/>
                <w:sz w:val="18"/>
                <w:szCs w:val="18"/>
              </w:rPr>
              <w:t>新闻传播学类、工商管理类、公共管理类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</w:t>
            </w:r>
          </w:p>
        </w:tc>
        <w:tc>
          <w:tcPr>
            <w:tcW w:w="626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Align w:val="center"/>
          </w:tcPr>
          <w:p w:rsidR="00840CE1" w:rsidRPr="0034390C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</w:p>
        </w:tc>
      </w:tr>
      <w:tr w:rsidR="00840CE1" w:rsidRPr="002C175A" w:rsidTr="008E0A6F">
        <w:trPr>
          <w:trHeight w:hRule="exact" w:val="510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医药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质检类</w:t>
            </w:r>
          </w:p>
        </w:tc>
        <w:tc>
          <w:tcPr>
            <w:tcW w:w="1986" w:type="pct"/>
            <w:vAlign w:val="center"/>
          </w:tcPr>
          <w:p w:rsidR="00840CE1" w:rsidRPr="0034390C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8A6D74">
              <w:rPr>
                <w:rFonts w:ascii="微软雅黑" w:eastAsia="微软雅黑" w:hAnsi="微软雅黑" w:cs="微软雅黑" w:hint="eastAsia"/>
                <w:sz w:val="18"/>
                <w:szCs w:val="18"/>
              </w:rPr>
              <w:t>药学院、医学院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相关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专业</w:t>
            </w:r>
          </w:p>
        </w:tc>
        <w:tc>
          <w:tcPr>
            <w:tcW w:w="626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</w:p>
        </w:tc>
        <w:tc>
          <w:tcPr>
            <w:tcW w:w="542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</w:p>
        </w:tc>
      </w:tr>
      <w:tr w:rsidR="00840CE1" w:rsidRPr="002C175A" w:rsidTr="00644A84">
        <w:trPr>
          <w:trHeight w:hRule="exact" w:val="440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行政人事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840CE1" w:rsidRPr="008A6D74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不限</w:t>
            </w:r>
          </w:p>
        </w:tc>
        <w:tc>
          <w:tcPr>
            <w:tcW w:w="626" w:type="pct"/>
            <w:vAlign w:val="center"/>
          </w:tcPr>
          <w:p w:rsidR="00840CE1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</w:tc>
        <w:tc>
          <w:tcPr>
            <w:tcW w:w="542" w:type="pct"/>
            <w:vAlign w:val="center"/>
          </w:tcPr>
          <w:p w:rsidR="00840CE1" w:rsidRDefault="00840CE1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</w:p>
        </w:tc>
      </w:tr>
      <w:tr w:rsidR="008E0A6F" w:rsidRPr="002C175A" w:rsidTr="00644A84">
        <w:trPr>
          <w:trHeight w:hRule="exact" w:val="433"/>
          <w:jc w:val="center"/>
        </w:trPr>
        <w:tc>
          <w:tcPr>
            <w:tcW w:w="1025" w:type="pct"/>
            <w:vMerge w:val="restart"/>
            <w:vAlign w:val="center"/>
          </w:tcPr>
          <w:p w:rsidR="008E0A6F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武汉</w:t>
            </w:r>
            <w:r w:rsidRPr="00542EFF">
              <w:rPr>
                <w:rFonts w:ascii="微软雅黑" w:eastAsia="微软雅黑" w:hAnsi="微软雅黑" w:cs="宋体" w:hint="eastAsia"/>
                <w:sz w:val="18"/>
                <w:szCs w:val="18"/>
              </w:rPr>
              <w:t>当代明诚文化股份有限公司</w:t>
            </w:r>
          </w:p>
        </w:tc>
        <w:tc>
          <w:tcPr>
            <w:tcW w:w="821" w:type="pct"/>
            <w:vAlign w:val="center"/>
          </w:tcPr>
          <w:p w:rsidR="008E0A6F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战略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分析</w:t>
            </w:r>
          </w:p>
        </w:tc>
        <w:tc>
          <w:tcPr>
            <w:tcW w:w="1986" w:type="pct"/>
            <w:vAlign w:val="center"/>
          </w:tcPr>
          <w:p w:rsidR="008E0A6F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不限</w:t>
            </w:r>
          </w:p>
        </w:tc>
        <w:tc>
          <w:tcPr>
            <w:tcW w:w="626" w:type="pct"/>
            <w:vAlign w:val="center"/>
          </w:tcPr>
          <w:p w:rsidR="008E0A6F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Align w:val="center"/>
          </w:tcPr>
          <w:p w:rsidR="008E0A6F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海外</w:t>
            </w:r>
          </w:p>
        </w:tc>
      </w:tr>
      <w:tr w:rsidR="008E0A6F" w:rsidRPr="002C175A" w:rsidTr="008E0A6F">
        <w:trPr>
          <w:trHeight w:hRule="exact" w:val="610"/>
          <w:jc w:val="center"/>
        </w:trPr>
        <w:tc>
          <w:tcPr>
            <w:tcW w:w="1025" w:type="pct"/>
            <w:vMerge/>
            <w:vAlign w:val="center"/>
          </w:tcPr>
          <w:p w:rsidR="008E0A6F" w:rsidRPr="002C175A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E0A6F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管培生</w:t>
            </w:r>
          </w:p>
          <w:p w:rsidR="008E0A6F" w:rsidRPr="002C175A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（体育方向）</w:t>
            </w:r>
          </w:p>
        </w:tc>
        <w:tc>
          <w:tcPr>
            <w:tcW w:w="1986" w:type="pct"/>
            <w:vAlign w:val="center"/>
          </w:tcPr>
          <w:p w:rsidR="008E0A6F" w:rsidRPr="002C175A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专业不限，体育、金融、财务、法律、统计等相关专业优先</w:t>
            </w:r>
          </w:p>
        </w:tc>
        <w:tc>
          <w:tcPr>
            <w:tcW w:w="626" w:type="pct"/>
            <w:vAlign w:val="center"/>
          </w:tcPr>
          <w:p w:rsidR="008E0A6F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Align w:val="center"/>
          </w:tcPr>
          <w:p w:rsidR="008E0A6F" w:rsidRPr="002C175A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武汉/重庆/上海</w:t>
            </w:r>
          </w:p>
        </w:tc>
      </w:tr>
      <w:tr w:rsidR="008E0A6F" w:rsidRPr="002C175A" w:rsidTr="008E0A6F">
        <w:trPr>
          <w:trHeight w:hRule="exact" w:val="562"/>
          <w:jc w:val="center"/>
        </w:trPr>
        <w:tc>
          <w:tcPr>
            <w:tcW w:w="1025" w:type="pct"/>
            <w:vMerge/>
            <w:vAlign w:val="center"/>
          </w:tcPr>
          <w:p w:rsidR="008E0A6F" w:rsidRPr="002C175A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E0A6F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管培生</w:t>
            </w:r>
          </w:p>
          <w:p w:rsidR="008E0A6F" w:rsidRPr="002C175A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（影视方向）</w:t>
            </w:r>
          </w:p>
        </w:tc>
        <w:tc>
          <w:tcPr>
            <w:tcW w:w="1986" w:type="pct"/>
            <w:vAlign w:val="center"/>
          </w:tcPr>
          <w:p w:rsidR="008E0A6F" w:rsidRPr="002C175A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8F7829"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专业不限，影视、传媒、金融、财务、法律、统计等相关专业优先</w:t>
            </w:r>
          </w:p>
        </w:tc>
        <w:tc>
          <w:tcPr>
            <w:tcW w:w="626" w:type="pct"/>
            <w:vAlign w:val="center"/>
          </w:tcPr>
          <w:p w:rsidR="008E0A6F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Align w:val="center"/>
          </w:tcPr>
          <w:p w:rsidR="008E0A6F" w:rsidRPr="002C175A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武汉/北京/深圳</w:t>
            </w:r>
          </w:p>
        </w:tc>
      </w:tr>
      <w:tr w:rsidR="008E0A6F" w:rsidRPr="002C175A" w:rsidTr="008E0A6F">
        <w:trPr>
          <w:trHeight w:hRule="exact" w:val="562"/>
          <w:jc w:val="center"/>
        </w:trPr>
        <w:tc>
          <w:tcPr>
            <w:tcW w:w="1025" w:type="pct"/>
            <w:vMerge/>
            <w:vAlign w:val="center"/>
          </w:tcPr>
          <w:p w:rsidR="008E0A6F" w:rsidRPr="002C175A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E0A6F" w:rsidRDefault="008E0A6F" w:rsidP="008E0A6F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管培生</w:t>
            </w:r>
          </w:p>
          <w:p w:rsidR="008E0A6F" w:rsidRDefault="008E0A6F" w:rsidP="008E0A6F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</w:t>
            </w:r>
            <w:r w:rsidRPr="008E0A6F">
              <w:rPr>
                <w:rFonts w:ascii="微软雅黑" w:eastAsia="微软雅黑" w:hAnsi="微软雅黑" w:cs="微软雅黑" w:hint="eastAsia"/>
                <w:sz w:val="18"/>
                <w:szCs w:val="18"/>
              </w:rPr>
              <w:t>综合类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）</w:t>
            </w:r>
          </w:p>
        </w:tc>
        <w:tc>
          <w:tcPr>
            <w:tcW w:w="1986" w:type="pct"/>
            <w:vAlign w:val="center"/>
          </w:tcPr>
          <w:p w:rsidR="008E0A6F" w:rsidRPr="008F7829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8E0A6F"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专业不限，体育、影视、传媒、金融、财务、法律、统计等相关专业优先</w:t>
            </w:r>
          </w:p>
        </w:tc>
        <w:tc>
          <w:tcPr>
            <w:tcW w:w="626" w:type="pct"/>
            <w:vAlign w:val="center"/>
          </w:tcPr>
          <w:p w:rsidR="008E0A6F" w:rsidRDefault="008E0A6F" w:rsidP="00CD466B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8E0A6F"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硕士及以上</w:t>
            </w:r>
          </w:p>
        </w:tc>
        <w:tc>
          <w:tcPr>
            <w:tcW w:w="542" w:type="pct"/>
            <w:vAlign w:val="center"/>
          </w:tcPr>
          <w:p w:rsidR="008E0A6F" w:rsidRPr="008E0A6F" w:rsidRDefault="008E0A6F" w:rsidP="008E0A6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武汉</w:t>
            </w:r>
          </w:p>
        </w:tc>
      </w:tr>
      <w:tr w:rsidR="00840CE1" w:rsidRPr="002C175A" w:rsidTr="008E0A6F">
        <w:trPr>
          <w:trHeight w:hRule="exact" w:val="558"/>
          <w:jc w:val="center"/>
        </w:trPr>
        <w:tc>
          <w:tcPr>
            <w:tcW w:w="1025" w:type="pct"/>
            <w:vMerge w:val="restar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77AD8"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武汉当代地产集团</w:t>
            </w:r>
          </w:p>
        </w:tc>
        <w:tc>
          <w:tcPr>
            <w:tcW w:w="821" w:type="pc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工程管理类</w:t>
            </w:r>
          </w:p>
        </w:tc>
        <w:tc>
          <w:tcPr>
            <w:tcW w:w="1986" w:type="pc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土木工程、工程管理、工民建、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水电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工程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工程造价等</w:t>
            </w:r>
          </w:p>
        </w:tc>
        <w:tc>
          <w:tcPr>
            <w:tcW w:w="626" w:type="pct"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 w:val="restart"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</w:p>
        </w:tc>
      </w:tr>
      <w:tr w:rsidR="00840CE1" w:rsidRPr="002C175A" w:rsidTr="008E0A6F">
        <w:trPr>
          <w:trHeight w:hRule="exact" w:val="578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规划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设计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城乡规划、</w:t>
            </w:r>
            <w:r w:rsidRPr="00EF5036">
              <w:rPr>
                <w:rFonts w:ascii="微软雅黑" w:eastAsia="微软雅黑" w:hAnsi="微软雅黑" w:cs="微软雅黑" w:hint="eastAsia"/>
                <w:sz w:val="18"/>
                <w:szCs w:val="18"/>
              </w:rPr>
              <w:t>建筑</w:t>
            </w:r>
            <w:r w:rsidR="00901EF7" w:rsidRPr="00901EF7">
              <w:rPr>
                <w:rFonts w:ascii="微软雅黑" w:eastAsia="微软雅黑" w:hAnsi="微软雅黑" w:cs="微软雅黑" w:hint="eastAsia"/>
                <w:sz w:val="18"/>
                <w:szCs w:val="18"/>
              </w:rPr>
              <w:t>学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、土地资源管理、</w:t>
            </w:r>
            <w:r w:rsidRPr="00EF5036">
              <w:rPr>
                <w:rFonts w:ascii="微软雅黑" w:eastAsia="微软雅黑" w:hAnsi="微软雅黑" w:cs="微软雅黑" w:hint="eastAsia"/>
                <w:sz w:val="18"/>
                <w:szCs w:val="18"/>
              </w:rPr>
              <w:t>房地产经济等</w:t>
            </w:r>
            <w:r w:rsidRPr="00EF5036">
              <w:rPr>
                <w:rFonts w:ascii="微软雅黑" w:eastAsia="微软雅黑" w:hAnsi="微软雅黑" w:cs="微软雅黑"/>
                <w:sz w:val="18"/>
                <w:szCs w:val="18"/>
              </w:rPr>
              <w:t>相关专业</w:t>
            </w:r>
          </w:p>
        </w:tc>
        <w:tc>
          <w:tcPr>
            <w:tcW w:w="626" w:type="pct"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840CE1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财务类</w:t>
            </w:r>
          </w:p>
        </w:tc>
        <w:tc>
          <w:tcPr>
            <w:tcW w:w="1986" w:type="pct"/>
            <w:vAlign w:val="center"/>
          </w:tcPr>
          <w:p w:rsidR="00840CE1" w:rsidRPr="002C175A" w:rsidRDefault="00901EF7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01EF7">
              <w:rPr>
                <w:rFonts w:ascii="微软雅黑" w:eastAsia="微软雅黑" w:hAnsi="微软雅黑" w:cs="微软雅黑" w:hint="eastAsia"/>
                <w:sz w:val="18"/>
                <w:szCs w:val="18"/>
              </w:rPr>
              <w:t>会计学、财务管理、</w:t>
            </w:r>
            <w:proofErr w:type="gramStart"/>
            <w:r w:rsidRPr="00901EF7">
              <w:rPr>
                <w:rFonts w:ascii="微软雅黑" w:eastAsia="微软雅黑" w:hAnsi="微软雅黑" w:cs="微软雅黑" w:hint="eastAsia"/>
                <w:sz w:val="18"/>
                <w:szCs w:val="18"/>
              </w:rPr>
              <w:t>审计学</w:t>
            </w:r>
            <w:proofErr w:type="gramEnd"/>
            <w:r w:rsidR="00840CE1"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等</w:t>
            </w:r>
          </w:p>
        </w:tc>
        <w:tc>
          <w:tcPr>
            <w:tcW w:w="626" w:type="pct"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840CE1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法</w:t>
            </w:r>
            <w:proofErr w:type="gramStart"/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务</w:t>
            </w:r>
            <w:proofErr w:type="gramEnd"/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法律相关专业</w:t>
            </w:r>
          </w:p>
        </w:tc>
        <w:tc>
          <w:tcPr>
            <w:tcW w:w="626" w:type="pct"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840CE1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营销策划类</w:t>
            </w:r>
          </w:p>
        </w:tc>
        <w:tc>
          <w:tcPr>
            <w:tcW w:w="1986" w:type="pc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市场营销、设计</w:t>
            </w:r>
            <w:r w:rsidR="004D7446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="004D7446" w:rsidRPr="004D7446">
              <w:rPr>
                <w:rFonts w:ascii="微软雅黑" w:eastAsia="微软雅黑" w:hAnsi="微软雅黑" w:cs="微软雅黑" w:hint="eastAsia"/>
                <w:sz w:val="18"/>
                <w:szCs w:val="18"/>
              </w:rPr>
              <w:t>策划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广告学等</w:t>
            </w:r>
          </w:p>
        </w:tc>
        <w:tc>
          <w:tcPr>
            <w:tcW w:w="626" w:type="pct"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840CE1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40CE1" w:rsidRPr="002C175A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职能类</w:t>
            </w:r>
          </w:p>
        </w:tc>
        <w:tc>
          <w:tcPr>
            <w:tcW w:w="1986" w:type="pct"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8F7829">
              <w:rPr>
                <w:rFonts w:ascii="微软雅黑" w:eastAsia="微软雅黑" w:hAnsi="微软雅黑" w:cs="微软雅黑" w:hint="eastAsia"/>
                <w:sz w:val="18"/>
                <w:szCs w:val="18"/>
              </w:rPr>
              <w:t>人力资源或相关专业</w:t>
            </w:r>
          </w:p>
        </w:tc>
        <w:tc>
          <w:tcPr>
            <w:tcW w:w="626" w:type="pct"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840CE1" w:rsidRDefault="00840CE1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EC188D" w:rsidRPr="002C175A" w:rsidTr="008E0A6F">
        <w:trPr>
          <w:trHeight w:hRule="exact" w:val="407"/>
          <w:jc w:val="center"/>
        </w:trPr>
        <w:tc>
          <w:tcPr>
            <w:tcW w:w="1025" w:type="pct"/>
            <w:vMerge w:val="restart"/>
            <w:vAlign w:val="center"/>
          </w:tcPr>
          <w:p w:rsidR="00EC188D" w:rsidRPr="002C175A" w:rsidRDefault="00211B86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11B86">
              <w:rPr>
                <w:rFonts w:ascii="微软雅黑" w:eastAsia="微软雅黑" w:hAnsi="微软雅黑" w:cs="微软雅黑" w:hint="eastAsia"/>
                <w:sz w:val="18"/>
                <w:szCs w:val="18"/>
              </w:rPr>
              <w:t>当代教育（武汉）有限公司</w:t>
            </w:r>
          </w:p>
        </w:tc>
        <w:tc>
          <w:tcPr>
            <w:tcW w:w="821" w:type="pct"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投资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运管类</w:t>
            </w:r>
          </w:p>
        </w:tc>
        <w:tc>
          <w:tcPr>
            <w:tcW w:w="1986" w:type="pct"/>
            <w:vAlign w:val="center"/>
          </w:tcPr>
          <w:p w:rsidR="00EC188D" w:rsidRPr="008F7829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不限</w:t>
            </w:r>
          </w:p>
        </w:tc>
        <w:tc>
          <w:tcPr>
            <w:tcW w:w="626" w:type="pct"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Merge w:val="restart"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</w:p>
        </w:tc>
      </w:tr>
      <w:tr w:rsidR="00EC188D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品牌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策划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EC188D" w:rsidRPr="008F7829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C188D">
              <w:rPr>
                <w:rFonts w:ascii="微软雅黑" w:eastAsia="微软雅黑" w:hAnsi="微软雅黑" w:cs="微软雅黑" w:hint="eastAsia"/>
                <w:sz w:val="18"/>
                <w:szCs w:val="18"/>
              </w:rPr>
              <w:t>新闻学、中文、市场营销等相关专业</w:t>
            </w:r>
          </w:p>
        </w:tc>
        <w:tc>
          <w:tcPr>
            <w:tcW w:w="626" w:type="pct"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EC188D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管理类</w:t>
            </w:r>
          </w:p>
        </w:tc>
        <w:tc>
          <w:tcPr>
            <w:tcW w:w="1986" w:type="pct"/>
            <w:vAlign w:val="center"/>
          </w:tcPr>
          <w:p w:rsidR="00EC188D" w:rsidRPr="008F7829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不限</w:t>
            </w:r>
          </w:p>
        </w:tc>
        <w:tc>
          <w:tcPr>
            <w:tcW w:w="626" w:type="pct"/>
            <w:vAlign w:val="center"/>
          </w:tcPr>
          <w:p w:rsidR="00EC188D" w:rsidRDefault="00EC188D" w:rsidP="00EC188D">
            <w:pPr>
              <w:spacing w:line="220" w:lineRule="exact"/>
              <w:ind w:firstLineChars="200" w:firstLine="360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</w:tc>
        <w:tc>
          <w:tcPr>
            <w:tcW w:w="542" w:type="pct"/>
            <w:vMerge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EC188D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法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务</w:t>
            </w:r>
            <w:proofErr w:type="gram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EC188D" w:rsidRPr="008F7829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C188D">
              <w:rPr>
                <w:rFonts w:ascii="微软雅黑" w:eastAsia="微软雅黑" w:hAnsi="微软雅黑" w:cs="微软雅黑" w:hint="eastAsia"/>
                <w:sz w:val="18"/>
                <w:szCs w:val="18"/>
              </w:rPr>
              <w:t>民商法学、经济法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相关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专业</w:t>
            </w:r>
          </w:p>
        </w:tc>
        <w:tc>
          <w:tcPr>
            <w:tcW w:w="626" w:type="pct"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</w:p>
        </w:tc>
        <w:tc>
          <w:tcPr>
            <w:tcW w:w="542" w:type="pct"/>
            <w:vMerge/>
            <w:vAlign w:val="center"/>
          </w:tcPr>
          <w:p w:rsidR="00EC188D" w:rsidRDefault="00EC188D" w:rsidP="00536AD1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F76984" w:rsidRPr="002C175A" w:rsidTr="00F76984">
        <w:trPr>
          <w:trHeight w:hRule="exact" w:val="384"/>
          <w:jc w:val="center"/>
        </w:trPr>
        <w:tc>
          <w:tcPr>
            <w:tcW w:w="1025" w:type="pct"/>
            <w:vMerge w:val="restart"/>
            <w:vAlign w:val="center"/>
          </w:tcPr>
          <w:p w:rsidR="00F76984" w:rsidRPr="001B1551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1B1551">
              <w:rPr>
                <w:rFonts w:ascii="微软雅黑" w:eastAsia="微软雅黑" w:hAnsi="微软雅黑" w:cs="微软雅黑" w:hint="eastAsia"/>
                <w:sz w:val="18"/>
                <w:szCs w:val="18"/>
              </w:rPr>
              <w:t>西帕集团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总部及</w:t>
            </w:r>
          </w:p>
          <w:p w:rsidR="00F76984" w:rsidRPr="00194B48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1B1551">
              <w:rPr>
                <w:rFonts w:ascii="微软雅黑" w:eastAsia="微软雅黑" w:hAnsi="微软雅黑" w:cs="微软雅黑" w:hint="eastAsia"/>
                <w:sz w:val="18"/>
                <w:szCs w:val="18"/>
              </w:rPr>
              <w:t>新疆奇康哈博维药股份有限公司</w:t>
            </w:r>
          </w:p>
        </w:tc>
        <w:tc>
          <w:tcPr>
            <w:tcW w:w="821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医药研发类</w:t>
            </w:r>
          </w:p>
        </w:tc>
        <w:tc>
          <w:tcPr>
            <w:tcW w:w="1986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1B1551">
              <w:rPr>
                <w:rFonts w:ascii="微软雅黑" w:eastAsia="微软雅黑" w:hAnsi="微软雅黑" w:cs="微软雅黑" w:hint="eastAsia"/>
                <w:sz w:val="18"/>
                <w:szCs w:val="18"/>
              </w:rPr>
              <w:t>药学、中药学、药物制剂等专业</w:t>
            </w:r>
          </w:p>
        </w:tc>
        <w:tc>
          <w:tcPr>
            <w:tcW w:w="626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</w:p>
        </w:tc>
        <w:tc>
          <w:tcPr>
            <w:tcW w:w="542" w:type="pct"/>
            <w:vMerge w:val="restar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44A84">
              <w:rPr>
                <w:rFonts w:ascii="微软雅黑" w:eastAsia="微软雅黑" w:hAnsi="微软雅黑" w:cs="微软雅黑"/>
                <w:sz w:val="18"/>
                <w:szCs w:val="18"/>
              </w:rPr>
              <w:t>乌鲁木齐</w:t>
            </w:r>
          </w:p>
        </w:tc>
      </w:tr>
      <w:tr w:rsidR="00F76984" w:rsidRPr="002C175A" w:rsidTr="00F76984">
        <w:trPr>
          <w:trHeight w:hRule="exact" w:val="560"/>
          <w:jc w:val="center"/>
        </w:trPr>
        <w:tc>
          <w:tcPr>
            <w:tcW w:w="1025" w:type="pct"/>
            <w:vMerge/>
            <w:vAlign w:val="center"/>
          </w:tcPr>
          <w:p w:rsidR="00F76984" w:rsidRPr="00194B48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生产技术类</w:t>
            </w:r>
          </w:p>
        </w:tc>
        <w:tc>
          <w:tcPr>
            <w:tcW w:w="1986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1B1551">
              <w:rPr>
                <w:rFonts w:ascii="微软雅黑" w:eastAsia="微软雅黑" w:hAnsi="微软雅黑" w:cs="微软雅黑" w:hint="eastAsia"/>
                <w:sz w:val="18"/>
                <w:szCs w:val="18"/>
              </w:rPr>
              <w:t>制药、化工、生物、高分子材料、机电一体化专业</w:t>
            </w:r>
          </w:p>
        </w:tc>
        <w:tc>
          <w:tcPr>
            <w:tcW w:w="626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</w:tc>
        <w:tc>
          <w:tcPr>
            <w:tcW w:w="542" w:type="pct"/>
            <w:vMerge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F76984" w:rsidRPr="002C175A" w:rsidTr="00F76984">
        <w:trPr>
          <w:trHeight w:hRule="exact" w:val="426"/>
          <w:jc w:val="center"/>
        </w:trPr>
        <w:tc>
          <w:tcPr>
            <w:tcW w:w="1025" w:type="pct"/>
            <w:vMerge/>
            <w:vAlign w:val="center"/>
          </w:tcPr>
          <w:p w:rsidR="00F76984" w:rsidRPr="00194B48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设备维护类</w:t>
            </w:r>
          </w:p>
        </w:tc>
        <w:tc>
          <w:tcPr>
            <w:tcW w:w="1986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1B1551">
              <w:rPr>
                <w:rFonts w:ascii="微软雅黑" w:eastAsia="微软雅黑" w:hAnsi="微软雅黑" w:cs="微软雅黑" w:hint="eastAsia"/>
                <w:sz w:val="18"/>
                <w:szCs w:val="18"/>
              </w:rPr>
              <w:t>机电一体化类相关专业</w:t>
            </w:r>
          </w:p>
        </w:tc>
        <w:tc>
          <w:tcPr>
            <w:tcW w:w="626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</w:tc>
        <w:tc>
          <w:tcPr>
            <w:tcW w:w="542" w:type="pct"/>
            <w:vMerge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F76984" w:rsidRPr="002C175A" w:rsidTr="00A92522">
        <w:trPr>
          <w:trHeight w:hRule="exact" w:val="509"/>
          <w:jc w:val="center"/>
        </w:trPr>
        <w:tc>
          <w:tcPr>
            <w:tcW w:w="1025" w:type="pct"/>
            <w:vMerge/>
            <w:vAlign w:val="center"/>
          </w:tcPr>
          <w:p w:rsidR="00F76984" w:rsidRPr="00194B48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管培生</w:t>
            </w:r>
          </w:p>
        </w:tc>
        <w:tc>
          <w:tcPr>
            <w:tcW w:w="1986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1B1551">
              <w:rPr>
                <w:rFonts w:ascii="微软雅黑" w:eastAsia="微软雅黑" w:hAnsi="微软雅黑" w:cs="微软雅黑" w:hint="eastAsia"/>
                <w:sz w:val="18"/>
                <w:szCs w:val="18"/>
              </w:rPr>
              <w:t>金融投资类、经济管理类、市场营销类、法</w:t>
            </w:r>
            <w:proofErr w:type="gramStart"/>
            <w:r w:rsidRPr="001B1551">
              <w:rPr>
                <w:rFonts w:ascii="微软雅黑" w:eastAsia="微软雅黑" w:hAnsi="微软雅黑" w:cs="微软雅黑" w:hint="eastAsia"/>
                <w:sz w:val="18"/>
                <w:szCs w:val="18"/>
              </w:rPr>
              <w:t>务</w:t>
            </w:r>
            <w:proofErr w:type="gramEnd"/>
            <w:r w:rsidRPr="001B1551">
              <w:rPr>
                <w:rFonts w:ascii="微软雅黑" w:eastAsia="微软雅黑" w:hAnsi="微软雅黑" w:cs="微软雅黑" w:hint="eastAsia"/>
                <w:sz w:val="18"/>
                <w:szCs w:val="18"/>
              </w:rPr>
              <w:t>类、财务类、医药类、商务类、人力资源类</w:t>
            </w:r>
          </w:p>
        </w:tc>
        <w:tc>
          <w:tcPr>
            <w:tcW w:w="626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F76984" w:rsidRPr="002C175A" w:rsidTr="008E0A6F">
        <w:trPr>
          <w:trHeight w:hRule="exact" w:val="663"/>
          <w:jc w:val="center"/>
        </w:trPr>
        <w:tc>
          <w:tcPr>
            <w:tcW w:w="1025" w:type="pct"/>
            <w:vAlign w:val="center"/>
          </w:tcPr>
          <w:p w:rsidR="00F76984" w:rsidRPr="002C175A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gramStart"/>
            <w:r w:rsidRPr="00C430AD">
              <w:rPr>
                <w:rFonts w:ascii="微软雅黑" w:eastAsia="微软雅黑" w:hAnsi="微软雅黑" w:cs="微软雅黑" w:hint="eastAsia"/>
                <w:sz w:val="18"/>
                <w:szCs w:val="18"/>
              </w:rPr>
              <w:t>当代盈泰旅游</w:t>
            </w:r>
            <w:proofErr w:type="gramEnd"/>
            <w:r w:rsidRPr="00C430AD">
              <w:rPr>
                <w:rFonts w:ascii="微软雅黑" w:eastAsia="微软雅黑" w:hAnsi="微软雅黑" w:cs="微软雅黑" w:hint="eastAsia"/>
                <w:sz w:val="18"/>
                <w:szCs w:val="18"/>
              </w:rPr>
              <w:t>发展有限公司</w:t>
            </w:r>
          </w:p>
        </w:tc>
        <w:tc>
          <w:tcPr>
            <w:tcW w:w="821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运营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管理类</w:t>
            </w:r>
          </w:p>
        </w:tc>
        <w:tc>
          <w:tcPr>
            <w:tcW w:w="1986" w:type="pct"/>
            <w:vAlign w:val="center"/>
          </w:tcPr>
          <w:p w:rsidR="00F76984" w:rsidRPr="008F7829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不限</w:t>
            </w:r>
          </w:p>
        </w:tc>
        <w:tc>
          <w:tcPr>
            <w:tcW w:w="626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Align w:val="center"/>
          </w:tcPr>
          <w:p w:rsidR="00F76984" w:rsidRDefault="00F76984" w:rsidP="00F76984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全国</w:t>
            </w:r>
          </w:p>
        </w:tc>
      </w:tr>
      <w:tr w:rsidR="00A92522" w:rsidRPr="002C175A" w:rsidTr="008E0A6F">
        <w:trPr>
          <w:trHeight w:hRule="exact" w:val="574"/>
          <w:jc w:val="center"/>
        </w:trPr>
        <w:tc>
          <w:tcPr>
            <w:tcW w:w="1025" w:type="pct"/>
            <w:vMerge w:val="restar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77AD8">
              <w:rPr>
                <w:rFonts w:ascii="微软雅黑" w:eastAsia="微软雅黑" w:hAnsi="微软雅黑" w:cs="宋体" w:hint="eastAsia"/>
                <w:sz w:val="18"/>
                <w:szCs w:val="18"/>
              </w:rPr>
              <w:t>武汉</w:t>
            </w:r>
            <w:proofErr w:type="gramStart"/>
            <w:r w:rsidRPr="00677AD8">
              <w:rPr>
                <w:rFonts w:ascii="微软雅黑" w:eastAsia="微软雅黑" w:hAnsi="微软雅黑" w:cs="宋体" w:hint="eastAsia"/>
                <w:sz w:val="18"/>
                <w:szCs w:val="18"/>
              </w:rPr>
              <w:t>晟道创业</w:t>
            </w:r>
            <w:proofErr w:type="gramEnd"/>
            <w:r w:rsidRPr="00677AD8">
              <w:rPr>
                <w:rFonts w:ascii="微软雅黑" w:eastAsia="微软雅黑" w:hAnsi="微软雅黑" w:cs="宋体" w:hint="eastAsia"/>
                <w:sz w:val="18"/>
                <w:szCs w:val="18"/>
              </w:rPr>
              <w:t>投资基金管理有限公司</w:t>
            </w:r>
          </w:p>
        </w:tc>
        <w:tc>
          <w:tcPr>
            <w:tcW w:w="821" w:type="pc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投资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分析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金融、投资、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经济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财会等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Merge w:val="restar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北京</w:t>
            </w:r>
          </w:p>
        </w:tc>
      </w:tr>
      <w:tr w:rsidR="00A92522" w:rsidRPr="002C175A" w:rsidTr="00211B86">
        <w:trPr>
          <w:trHeight w:hRule="exact" w:val="431"/>
          <w:jc w:val="center"/>
        </w:trPr>
        <w:tc>
          <w:tcPr>
            <w:tcW w:w="1025" w:type="pct"/>
            <w:vMerge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法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务</w:t>
            </w:r>
            <w:proofErr w:type="gramEnd"/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C112E">
              <w:rPr>
                <w:rFonts w:ascii="微软雅黑" w:eastAsia="微软雅黑" w:hAnsi="微软雅黑" w:cs="微软雅黑" w:hint="eastAsia"/>
                <w:sz w:val="18"/>
                <w:szCs w:val="18"/>
              </w:rPr>
              <w:t>法律、财务、企业管理、金融相关专业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92522" w:rsidRPr="002C175A" w:rsidTr="008E0A6F">
        <w:trPr>
          <w:trHeight w:hRule="exact" w:val="407"/>
          <w:jc w:val="center"/>
        </w:trPr>
        <w:tc>
          <w:tcPr>
            <w:tcW w:w="1025" w:type="pct"/>
            <w:vMerge w:val="restar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194B48">
              <w:rPr>
                <w:rFonts w:ascii="微软雅黑" w:eastAsia="微软雅黑" w:hAnsi="微软雅黑" w:cs="微软雅黑" w:hint="eastAsia"/>
                <w:sz w:val="18"/>
                <w:szCs w:val="18"/>
              </w:rPr>
              <w:t>当代君合（深圳）投资有限公司</w:t>
            </w:r>
          </w:p>
        </w:tc>
        <w:tc>
          <w:tcPr>
            <w:tcW w:w="821" w:type="pc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投资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分析类</w:t>
            </w:r>
          </w:p>
        </w:tc>
        <w:tc>
          <w:tcPr>
            <w:tcW w:w="1986" w:type="pc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金融、投资、</w:t>
            </w:r>
            <w:r w:rsidRPr="00194B48">
              <w:rPr>
                <w:rFonts w:ascii="微软雅黑" w:eastAsia="微软雅黑" w:hAnsi="微软雅黑" w:cs="微软雅黑" w:hint="eastAsia"/>
                <w:sz w:val="18"/>
                <w:szCs w:val="18"/>
              </w:rPr>
              <w:t>财务等相关专业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Merge w:val="restar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</w:p>
        </w:tc>
      </w:tr>
      <w:tr w:rsidR="00A92522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A92522" w:rsidRPr="00194B48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规划设计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类</w:t>
            </w:r>
          </w:p>
        </w:tc>
        <w:tc>
          <w:tcPr>
            <w:tcW w:w="1986" w:type="pct"/>
            <w:vAlign w:val="center"/>
          </w:tcPr>
          <w:p w:rsidR="00A92522" w:rsidRPr="00194B48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C112E">
              <w:rPr>
                <w:rFonts w:ascii="微软雅黑" w:eastAsia="微软雅黑" w:hAnsi="微软雅黑" w:cs="微软雅黑" w:hint="eastAsia"/>
                <w:sz w:val="18"/>
                <w:szCs w:val="18"/>
              </w:rPr>
              <w:t>建筑设计、规划设计相关专业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92522" w:rsidRPr="002C175A" w:rsidTr="008E0A6F">
        <w:trPr>
          <w:trHeight w:hRule="exact" w:val="407"/>
          <w:jc w:val="center"/>
        </w:trPr>
        <w:tc>
          <w:tcPr>
            <w:tcW w:w="1025" w:type="pct"/>
            <w:vMerge/>
            <w:vAlign w:val="center"/>
          </w:tcPr>
          <w:p w:rsidR="00A92522" w:rsidRPr="00194B48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工程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管理类</w:t>
            </w:r>
          </w:p>
        </w:tc>
        <w:tc>
          <w:tcPr>
            <w:tcW w:w="1986" w:type="pct"/>
            <w:vAlign w:val="center"/>
          </w:tcPr>
          <w:p w:rsidR="00A92522" w:rsidRPr="00363794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工民建、</w:t>
            </w:r>
            <w:r w:rsidRPr="000C112E">
              <w:rPr>
                <w:rFonts w:ascii="微软雅黑" w:eastAsia="微软雅黑" w:hAnsi="微软雅黑" w:cs="微软雅黑" w:hint="eastAsia"/>
                <w:sz w:val="18"/>
                <w:szCs w:val="18"/>
              </w:rPr>
              <w:t>土木工程相关专业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以上</w:t>
            </w:r>
          </w:p>
        </w:tc>
        <w:tc>
          <w:tcPr>
            <w:tcW w:w="542" w:type="pct"/>
            <w:vMerge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92522" w:rsidRPr="002C175A" w:rsidTr="008E0A6F">
        <w:trPr>
          <w:trHeight w:hRule="exact" w:val="407"/>
          <w:jc w:val="center"/>
        </w:trPr>
        <w:tc>
          <w:tcPr>
            <w:tcW w:w="1025" w:type="pct"/>
            <w:vMerge w:val="restar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F6A80"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武汉雨石矿业有限公司</w:t>
            </w:r>
          </w:p>
        </w:tc>
        <w:tc>
          <w:tcPr>
            <w:tcW w:w="821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财务类</w:t>
            </w:r>
          </w:p>
        </w:tc>
        <w:tc>
          <w:tcPr>
            <w:tcW w:w="1986" w:type="pct"/>
            <w:vAlign w:val="center"/>
          </w:tcPr>
          <w:p w:rsidR="00A92522" w:rsidRPr="000C112E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1B1551">
              <w:rPr>
                <w:rFonts w:ascii="微软雅黑" w:eastAsia="微软雅黑" w:hAnsi="微软雅黑" w:cs="微软雅黑" w:hint="eastAsia"/>
                <w:sz w:val="18"/>
                <w:szCs w:val="18"/>
              </w:rPr>
              <w:t>财务、会计相关专业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</w:tc>
        <w:tc>
          <w:tcPr>
            <w:tcW w:w="542" w:type="pct"/>
            <w:vMerge w:val="restar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宜昌</w:t>
            </w:r>
          </w:p>
        </w:tc>
      </w:tr>
      <w:tr w:rsidR="00A92522" w:rsidRPr="002C175A" w:rsidTr="00A92522">
        <w:trPr>
          <w:trHeight w:hRule="exact" w:val="595"/>
          <w:jc w:val="center"/>
        </w:trPr>
        <w:tc>
          <w:tcPr>
            <w:tcW w:w="1025" w:type="pct"/>
            <w:vMerge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92522" w:rsidRDefault="00A92522" w:rsidP="00A92522">
            <w:pPr>
              <w:spacing w:line="220" w:lineRule="exact"/>
              <w:ind w:firstLineChars="250" w:firstLine="450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管培生</w:t>
            </w:r>
          </w:p>
          <w:p w:rsidR="00A92522" w:rsidRDefault="00A92522" w:rsidP="00A92522">
            <w:pPr>
              <w:spacing w:line="220" w:lineRule="exact"/>
              <w:ind w:firstLineChars="150" w:firstLine="270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技术管培生</w:t>
            </w:r>
          </w:p>
        </w:tc>
        <w:tc>
          <w:tcPr>
            <w:tcW w:w="1986" w:type="pct"/>
            <w:vAlign w:val="center"/>
          </w:tcPr>
          <w:p w:rsidR="00A92522" w:rsidRPr="000C112E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专业不限/</w:t>
            </w:r>
            <w:r w:rsidRPr="001B1551">
              <w:rPr>
                <w:rFonts w:ascii="微软雅黑" w:eastAsia="微软雅黑" w:hAnsi="微软雅黑" w:cs="微软雅黑" w:hint="eastAsia"/>
                <w:sz w:val="18"/>
                <w:szCs w:val="18"/>
              </w:rPr>
              <w:t>采矿、选矿及地质相关专业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Merge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92522" w:rsidRPr="002C175A" w:rsidTr="008E0A6F">
        <w:trPr>
          <w:trHeight w:hRule="exact" w:val="362"/>
          <w:jc w:val="center"/>
        </w:trPr>
        <w:tc>
          <w:tcPr>
            <w:tcW w:w="1025" w:type="pct"/>
            <w:vMerge w:val="restar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77AD8">
              <w:rPr>
                <w:rFonts w:ascii="微软雅黑" w:eastAsia="微软雅黑" w:hAnsi="微软雅黑" w:cs="宋体" w:hint="eastAsia"/>
                <w:sz w:val="18"/>
                <w:szCs w:val="18"/>
              </w:rPr>
              <w:t>武汉楼兰蜜语生态果业有限公司</w:t>
            </w:r>
          </w:p>
        </w:tc>
        <w:tc>
          <w:tcPr>
            <w:tcW w:w="821" w:type="pct"/>
            <w:vAlign w:val="center"/>
          </w:tcPr>
          <w:p w:rsidR="00A92522" w:rsidRPr="002C175A" w:rsidRDefault="00A92522" w:rsidP="00A92522">
            <w:pPr>
              <w:spacing w:line="220" w:lineRule="exact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储备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干部</w:t>
            </w:r>
          </w:p>
        </w:tc>
        <w:tc>
          <w:tcPr>
            <w:tcW w:w="1986" w:type="pc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C175A">
              <w:rPr>
                <w:rFonts w:ascii="微软雅黑" w:eastAsia="微软雅黑" w:hAnsi="微软雅黑" w:cs="微软雅黑" w:hint="eastAsia"/>
                <w:sz w:val="18"/>
                <w:szCs w:val="18"/>
              </w:rPr>
              <w:t>电子商务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</w:p>
        </w:tc>
        <w:tc>
          <w:tcPr>
            <w:tcW w:w="542" w:type="pct"/>
            <w:vMerge w:val="restar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</w:p>
        </w:tc>
      </w:tr>
      <w:tr w:rsidR="00A92522" w:rsidRPr="002C175A" w:rsidTr="008E0A6F">
        <w:trPr>
          <w:trHeight w:hRule="exact" w:val="424"/>
          <w:jc w:val="center"/>
        </w:trPr>
        <w:tc>
          <w:tcPr>
            <w:tcW w:w="1025" w:type="pct"/>
            <w:vMerge/>
            <w:vAlign w:val="center"/>
          </w:tcPr>
          <w:p w:rsidR="00A92522" w:rsidRPr="00677AD8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92522" w:rsidRDefault="00A92522" w:rsidP="00A92522">
            <w:pPr>
              <w:spacing w:line="220" w:lineRule="exact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食品研发类</w:t>
            </w:r>
          </w:p>
        </w:tc>
        <w:tc>
          <w:tcPr>
            <w:tcW w:w="1986" w:type="pct"/>
            <w:vAlign w:val="center"/>
          </w:tcPr>
          <w:p w:rsidR="00A92522" w:rsidRPr="002C175A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C112E">
              <w:rPr>
                <w:rFonts w:ascii="微软雅黑" w:eastAsia="微软雅黑" w:hAnsi="微软雅黑" w:cs="微软雅黑" w:hint="eastAsia"/>
                <w:sz w:val="18"/>
                <w:szCs w:val="18"/>
              </w:rPr>
              <w:t>食品相关专业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硕士</w:t>
            </w:r>
          </w:p>
        </w:tc>
        <w:tc>
          <w:tcPr>
            <w:tcW w:w="542" w:type="pct"/>
            <w:vMerge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92522" w:rsidRPr="002C175A" w:rsidTr="008E0A6F">
        <w:trPr>
          <w:trHeight w:hRule="exact" w:val="424"/>
          <w:jc w:val="center"/>
        </w:trPr>
        <w:tc>
          <w:tcPr>
            <w:tcW w:w="1025" w:type="pct"/>
            <w:vMerge w:val="restart"/>
            <w:vAlign w:val="center"/>
          </w:tcPr>
          <w:p w:rsidR="00A92522" w:rsidRPr="00677AD8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C112E">
              <w:rPr>
                <w:rFonts w:ascii="微软雅黑" w:eastAsia="微软雅黑" w:hAnsi="微软雅黑" w:cs="宋体" w:hint="eastAsia"/>
                <w:sz w:val="18"/>
                <w:szCs w:val="18"/>
              </w:rPr>
              <w:t>武汉当代山合科技发展有限公司</w:t>
            </w:r>
          </w:p>
        </w:tc>
        <w:tc>
          <w:tcPr>
            <w:tcW w:w="821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投资分析类</w:t>
            </w:r>
          </w:p>
        </w:tc>
        <w:tc>
          <w:tcPr>
            <w:tcW w:w="1986" w:type="pct"/>
            <w:vAlign w:val="center"/>
          </w:tcPr>
          <w:p w:rsidR="00A92522" w:rsidRPr="000C112E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C112E">
              <w:rPr>
                <w:rFonts w:ascii="微软雅黑" w:eastAsia="微软雅黑" w:hAnsi="微软雅黑" w:cs="微软雅黑" w:hint="eastAsia"/>
                <w:sz w:val="18"/>
                <w:szCs w:val="18"/>
              </w:rPr>
              <w:t>建筑工程、投资、工程管理、财经等相关专业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Merge w:val="restar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武汉</w:t>
            </w:r>
          </w:p>
        </w:tc>
      </w:tr>
      <w:tr w:rsidR="00A92522" w:rsidRPr="002C175A" w:rsidTr="008E0A6F">
        <w:trPr>
          <w:trHeight w:hRule="exact" w:val="424"/>
          <w:jc w:val="center"/>
        </w:trPr>
        <w:tc>
          <w:tcPr>
            <w:tcW w:w="1025" w:type="pct"/>
            <w:vMerge/>
            <w:vAlign w:val="center"/>
          </w:tcPr>
          <w:p w:rsidR="00A92522" w:rsidRPr="00677AD8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92522" w:rsidRDefault="00A92522" w:rsidP="00A92522">
            <w:pPr>
              <w:spacing w:line="220" w:lineRule="exact"/>
              <w:ind w:firstLineChars="150" w:firstLine="270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数据分析类</w:t>
            </w:r>
          </w:p>
        </w:tc>
        <w:tc>
          <w:tcPr>
            <w:tcW w:w="1986" w:type="pct"/>
            <w:vAlign w:val="center"/>
          </w:tcPr>
          <w:p w:rsidR="00A92522" w:rsidRPr="000C112E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C112E">
              <w:rPr>
                <w:rFonts w:ascii="微软雅黑" w:eastAsia="微软雅黑" w:hAnsi="微软雅黑" w:cs="微软雅黑" w:hint="eastAsia"/>
                <w:sz w:val="18"/>
                <w:szCs w:val="18"/>
              </w:rPr>
              <w:t>统计学、应用数学、计算机等相关专业，</w:t>
            </w:r>
          </w:p>
        </w:tc>
        <w:tc>
          <w:tcPr>
            <w:tcW w:w="626" w:type="pct"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及以上</w:t>
            </w:r>
          </w:p>
        </w:tc>
        <w:tc>
          <w:tcPr>
            <w:tcW w:w="542" w:type="pct"/>
            <w:vMerge/>
            <w:vAlign w:val="center"/>
          </w:tcPr>
          <w:p w:rsidR="00A92522" w:rsidRDefault="00A92522" w:rsidP="00A92522">
            <w:pPr>
              <w:spacing w:line="220" w:lineRule="exact"/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</w:tbl>
    <w:p w:rsidR="00EC6A04" w:rsidRDefault="00EC6A04" w:rsidP="00EC6A04">
      <w:pPr>
        <w:spacing w:line="276" w:lineRule="auto"/>
        <w:jc w:val="left"/>
        <w:outlineLvl w:val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【加入当代】</w:t>
      </w:r>
    </w:p>
    <w:p w:rsidR="007A1256" w:rsidRDefault="00EC6A04" w:rsidP="00EC6A04">
      <w:pPr>
        <w:spacing w:after="240"/>
        <w:jc w:val="left"/>
        <w:outlineLvl w:val="0"/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你将拥有：</w:t>
      </w:r>
    </w:p>
    <w:p w:rsidR="00EC6A04" w:rsidRDefault="00EC6A04" w:rsidP="00EC6A04">
      <w:pPr>
        <w:spacing w:after="240"/>
        <w:jc w:val="left"/>
        <w:outlineLvl w:val="0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•</w:t>
      </w:r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>全产业</w:t>
      </w:r>
      <w:proofErr w:type="gramStart"/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>链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职业</w:t>
      </w:r>
      <w:proofErr w:type="gramEnd"/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发展平台：跨行业、跨区域的多元职业发展方向，双通道职业发展规划</w:t>
      </w:r>
    </w:p>
    <w:p w:rsidR="00EC6A04" w:rsidRDefault="00EC6A04" w:rsidP="00EC6A04">
      <w:pPr>
        <w:spacing w:after="240"/>
        <w:jc w:val="left"/>
        <w:outlineLvl w:val="0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•</w:t>
      </w:r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>全方位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人才培养机制：引导式入职培训、“一对一”导师培养机制、针对性岗位培训；</w:t>
      </w:r>
    </w:p>
    <w:p w:rsidR="00EC6A04" w:rsidRDefault="00EC6A04" w:rsidP="00EC6A04">
      <w:pPr>
        <w:spacing w:after="240"/>
        <w:jc w:val="left"/>
        <w:outlineLvl w:val="0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•具有竞争力的薪酬和奖金激励：根据部门工作绩效，结合个人贡献享受项目奖、特别奖和年终奖；</w:t>
      </w:r>
    </w:p>
    <w:p w:rsidR="00EC6A04" w:rsidRDefault="00EC6A04" w:rsidP="00EC6A04">
      <w:pPr>
        <w:spacing w:after="240"/>
        <w:jc w:val="left"/>
        <w:outlineLvl w:val="0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•完善的福利保障体系：</w:t>
      </w:r>
      <w:r w:rsidR="00EE71EE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联合</w:t>
      </w:r>
      <w:proofErr w:type="gramStart"/>
      <w:r w:rsidR="00EE71EE">
        <w:rPr>
          <w:rFonts w:ascii="微软雅黑" w:eastAsia="微软雅黑" w:hAnsi="微软雅黑" w:cs="Tahoma"/>
          <w:color w:val="000000"/>
          <w:kern w:val="0"/>
          <w:sz w:val="18"/>
          <w:szCs w:val="18"/>
        </w:rPr>
        <w:t>校招企业</w:t>
      </w:r>
      <w:proofErr w:type="gramEnd"/>
      <w:r w:rsidR="00EE71EE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福利包含但</w:t>
      </w:r>
      <w:r w:rsidR="00EE71EE">
        <w:rPr>
          <w:rFonts w:ascii="微软雅黑" w:eastAsia="微软雅黑" w:hAnsi="微软雅黑" w:cs="Tahoma"/>
          <w:color w:val="000000"/>
          <w:kern w:val="0"/>
          <w:sz w:val="18"/>
          <w:szCs w:val="18"/>
        </w:rPr>
        <w:t>不限于</w:t>
      </w:r>
      <w:r w:rsidR="0040458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5A级写字楼办公环境，享受“五险</w:t>
      </w:r>
      <w:proofErr w:type="gramStart"/>
      <w:r w:rsidR="0040458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一</w:t>
      </w:r>
      <w:proofErr w:type="gramEnd"/>
      <w:r w:rsidR="0040458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金”、商业医疗保险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、员工旅游</w:t>
      </w:r>
      <w:r w:rsidR="0040458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基金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、免费</w:t>
      </w:r>
      <w:r w:rsidR="0040458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早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午餐、</w:t>
      </w:r>
      <w:r w:rsidR="0040458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年假、年度体检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节日</w:t>
      </w:r>
      <w:r w:rsidR="00B6462B" w:rsidRPr="00B6462B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、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生日礼品等福利。</w:t>
      </w:r>
    </w:p>
    <w:p w:rsidR="00EC6A04" w:rsidRDefault="00EC6A04" w:rsidP="00EC6A04">
      <w:pPr>
        <w:spacing w:line="276" w:lineRule="auto"/>
        <w:jc w:val="left"/>
        <w:outlineLvl w:val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【招聘流程】</w:t>
      </w:r>
    </w:p>
    <w:p w:rsidR="00EC6A04" w:rsidRDefault="00EC6A04" w:rsidP="00EC6A0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bCs/>
          <w:kern w:val="0"/>
          <w:sz w:val="18"/>
          <w:szCs w:val="18"/>
        </w:rPr>
        <w:t>1.</w:t>
      </w:r>
      <w:r>
        <w:rPr>
          <w:rFonts w:ascii="微软雅黑" w:eastAsia="微软雅黑" w:hAnsi="微软雅黑" w:cs="Tahoma" w:hint="eastAsia"/>
          <w:b/>
          <w:bCs/>
          <w:kern w:val="0"/>
          <w:sz w:val="18"/>
          <w:szCs w:val="18"/>
        </w:rPr>
        <w:t>网申（</w:t>
      </w:r>
      <w:r>
        <w:rPr>
          <w:rFonts w:ascii="微软雅黑" w:eastAsia="微软雅黑" w:hAnsi="微软雅黑" w:cs="Tahoma" w:hint="eastAsia"/>
          <w:kern w:val="0"/>
          <w:sz w:val="18"/>
          <w:szCs w:val="18"/>
        </w:rPr>
        <w:t>9月</w:t>
      </w:r>
      <w:r w:rsidR="00404586">
        <w:rPr>
          <w:rFonts w:ascii="微软雅黑" w:eastAsia="微软雅黑" w:hAnsi="微软雅黑" w:cs="Tahoma" w:hint="eastAsia"/>
          <w:kern w:val="0"/>
          <w:sz w:val="18"/>
          <w:szCs w:val="18"/>
        </w:rPr>
        <w:t>15</w:t>
      </w:r>
      <w:r>
        <w:rPr>
          <w:rFonts w:ascii="微软雅黑" w:eastAsia="微软雅黑" w:hAnsi="微软雅黑" w:cs="Tahoma" w:hint="eastAsia"/>
          <w:kern w:val="0"/>
          <w:sz w:val="18"/>
          <w:szCs w:val="18"/>
        </w:rPr>
        <w:t>日—</w:t>
      </w:r>
      <w:r w:rsidR="00F85841">
        <w:rPr>
          <w:rFonts w:ascii="微软雅黑" w:eastAsia="微软雅黑" w:hAnsi="微软雅黑" w:cs="Tahoma" w:hint="eastAsia"/>
          <w:kern w:val="0"/>
          <w:sz w:val="18"/>
          <w:szCs w:val="18"/>
        </w:rPr>
        <w:t>10</w:t>
      </w:r>
      <w:r>
        <w:rPr>
          <w:rFonts w:ascii="微软雅黑" w:eastAsia="微软雅黑" w:hAnsi="微软雅黑" w:cs="Tahoma" w:hint="eastAsia"/>
          <w:kern w:val="0"/>
          <w:sz w:val="18"/>
          <w:szCs w:val="18"/>
        </w:rPr>
        <w:t>月</w:t>
      </w:r>
      <w:r w:rsidR="00F85841">
        <w:rPr>
          <w:rFonts w:ascii="微软雅黑" w:eastAsia="微软雅黑" w:hAnsi="微软雅黑" w:cs="Tahoma" w:hint="eastAsia"/>
          <w:kern w:val="0"/>
          <w:sz w:val="18"/>
          <w:szCs w:val="18"/>
        </w:rPr>
        <w:t>20</w:t>
      </w:r>
      <w:r>
        <w:rPr>
          <w:rFonts w:ascii="微软雅黑" w:eastAsia="微软雅黑" w:hAnsi="微软雅黑" w:cs="Tahoma" w:hint="eastAsia"/>
          <w:kern w:val="0"/>
          <w:sz w:val="18"/>
          <w:szCs w:val="18"/>
        </w:rPr>
        <w:t>日</w:t>
      </w:r>
      <w:r>
        <w:rPr>
          <w:rFonts w:ascii="微软雅黑" w:eastAsia="微软雅黑" w:hAnsi="微软雅黑" w:cs="Tahoma" w:hint="eastAsia"/>
          <w:b/>
          <w:bCs/>
          <w:kern w:val="0"/>
          <w:sz w:val="18"/>
          <w:szCs w:val="18"/>
        </w:rPr>
        <w:t>）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——</w:t>
      </w:r>
      <w:r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</w:rPr>
        <w:t>初试/复试/终面（</w:t>
      </w:r>
      <w:r w:rsidR="00F85841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10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月</w:t>
      </w:r>
      <w:r w:rsidR="00AE17CA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21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日</w:t>
      </w:r>
      <w:r w:rsidR="00F85841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-11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月上旬</w:t>
      </w:r>
      <w:r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</w:rPr>
        <w:t>）</w:t>
      </w: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——</w:t>
      </w:r>
      <w:r>
        <w:rPr>
          <w:rFonts w:ascii="微软雅黑" w:eastAsia="微软雅黑" w:hAnsi="微软雅黑" w:cs="Tahoma" w:hint="eastAsia"/>
          <w:b/>
          <w:bCs/>
          <w:kern w:val="0"/>
          <w:sz w:val="18"/>
          <w:szCs w:val="18"/>
        </w:rPr>
        <w:t>OFFER（</w:t>
      </w:r>
      <w:r w:rsidR="00AE17CA">
        <w:rPr>
          <w:rFonts w:ascii="微软雅黑" w:eastAsia="微软雅黑" w:hAnsi="微软雅黑" w:cs="Tahoma"/>
          <w:color w:val="000000"/>
          <w:kern w:val="0"/>
          <w:sz w:val="18"/>
          <w:szCs w:val="18"/>
        </w:rPr>
        <w:t>11</w:t>
      </w:r>
      <w:r w:rsidR="00AE17CA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月-</w:t>
      </w:r>
      <w:r w:rsidR="00AE17CA">
        <w:rPr>
          <w:rFonts w:ascii="微软雅黑" w:eastAsia="微软雅黑" w:hAnsi="微软雅黑" w:cs="Tahoma"/>
          <w:color w:val="000000"/>
          <w:kern w:val="0"/>
          <w:sz w:val="18"/>
          <w:szCs w:val="18"/>
        </w:rPr>
        <w:t>12</w:t>
      </w:r>
      <w:r w:rsidR="00AE17CA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月</w:t>
      </w:r>
      <w:r>
        <w:rPr>
          <w:rFonts w:ascii="微软雅黑" w:eastAsia="微软雅黑" w:hAnsi="微软雅黑" w:cs="Tahoma" w:hint="eastAsia"/>
          <w:b/>
          <w:bCs/>
          <w:kern w:val="0"/>
          <w:sz w:val="18"/>
          <w:szCs w:val="18"/>
        </w:rPr>
        <w:t>）</w:t>
      </w:r>
    </w:p>
    <w:p w:rsidR="00EC6A04" w:rsidRDefault="00EC6A04" w:rsidP="00EC6A04">
      <w:pPr>
        <w:spacing w:line="360" w:lineRule="auto"/>
        <w:jc w:val="left"/>
        <w:outlineLvl w:val="0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2.宣讲会行程安排</w:t>
      </w:r>
    </w:p>
    <w:p w:rsidR="003542A8" w:rsidRDefault="00EC6A04" w:rsidP="003542A8">
      <w:pPr>
        <w:spacing w:line="360" w:lineRule="auto"/>
        <w:ind w:firstLineChars="200" w:firstLine="360"/>
        <w:jc w:val="left"/>
        <w:outlineLvl w:val="0"/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 xml:space="preserve">武汉大学            </w:t>
      </w:r>
      <w:r w:rsidR="00AF463A"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 xml:space="preserve">    </w:t>
      </w:r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10月</w:t>
      </w:r>
      <w:r w:rsidR="00404586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13</w:t>
      </w:r>
      <w:r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日</w:t>
      </w:r>
      <w:r w:rsidR="00404586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 xml:space="preserve">  14:0</w:t>
      </w:r>
      <w:r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0</w:t>
      </w:r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 xml:space="preserve">     </w:t>
      </w:r>
      <w:r w:rsidR="003542A8"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>生命科学学</w:t>
      </w:r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>院报告厅</w:t>
      </w:r>
    </w:p>
    <w:p w:rsidR="00EC6A04" w:rsidRPr="00515781" w:rsidRDefault="00EC6A04" w:rsidP="003542A8">
      <w:pPr>
        <w:spacing w:line="360" w:lineRule="auto"/>
        <w:ind w:firstLineChars="200" w:firstLine="360"/>
        <w:jc w:val="left"/>
        <w:outlineLvl w:val="0"/>
        <w:rPr>
          <w:rFonts w:ascii="微软雅黑" w:eastAsia="微软雅黑" w:hAnsi="微软雅黑" w:cs="Tahoma"/>
          <w:b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>中南</w:t>
      </w:r>
      <w:proofErr w:type="gramStart"/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>财经政法</w:t>
      </w:r>
      <w:proofErr w:type="gramEnd"/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 xml:space="preserve">大学        </w:t>
      </w:r>
      <w:r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 xml:space="preserve"> </w:t>
      </w:r>
      <w:r w:rsidR="00515781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>1</w:t>
      </w:r>
      <w:r w:rsidR="00515781">
        <w:rPr>
          <w:rFonts w:ascii="微软雅黑" w:eastAsia="微软雅黑" w:hAnsi="微软雅黑" w:cs="Tahoma"/>
          <w:b/>
          <w:color w:val="FF0000"/>
          <w:kern w:val="0"/>
          <w:sz w:val="18"/>
          <w:szCs w:val="18"/>
        </w:rPr>
        <w:t>0</w:t>
      </w:r>
      <w:r w:rsidR="00515781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 xml:space="preserve">月14日  18:30    </w:t>
      </w:r>
      <w:r w:rsidR="00515781" w:rsidRPr="00515781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 xml:space="preserve"> 文谭楼308</w:t>
      </w:r>
    </w:p>
    <w:p w:rsidR="00404586" w:rsidRPr="00404586" w:rsidRDefault="00404586" w:rsidP="00AF463A">
      <w:pPr>
        <w:spacing w:line="360" w:lineRule="auto"/>
        <w:ind w:firstLineChars="200" w:firstLine="360"/>
        <w:jc w:val="left"/>
        <w:outlineLvl w:val="0"/>
        <w:rPr>
          <w:rFonts w:ascii="微软雅黑" w:eastAsia="微软雅黑" w:hAnsi="微软雅黑" w:cs="Tahoma"/>
          <w:b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 xml:space="preserve">华中科技大学        </w:t>
      </w:r>
      <w:r>
        <w:rPr>
          <w:rFonts w:ascii="微软雅黑" w:eastAsia="微软雅黑" w:hAnsi="微软雅黑" w:cs="Tahoma"/>
          <w:b/>
          <w:color w:val="000000"/>
          <w:kern w:val="0"/>
          <w:sz w:val="18"/>
          <w:szCs w:val="18"/>
        </w:rPr>
        <w:t xml:space="preserve"> </w:t>
      </w:r>
      <w:r w:rsidR="00AF463A">
        <w:rPr>
          <w:rFonts w:ascii="微软雅黑" w:eastAsia="微软雅黑" w:hAnsi="微软雅黑" w:cs="Tahoma" w:hint="eastAsia"/>
          <w:b/>
          <w:color w:val="000000"/>
          <w:kern w:val="0"/>
          <w:sz w:val="18"/>
          <w:szCs w:val="18"/>
        </w:rPr>
        <w:t xml:space="preserve">  </w:t>
      </w:r>
      <w:r>
        <w:rPr>
          <w:rFonts w:ascii="微软雅黑" w:eastAsia="微软雅黑" w:hAnsi="微软雅黑" w:cs="Tahoma"/>
          <w:b/>
          <w:color w:val="000000"/>
          <w:kern w:val="0"/>
          <w:sz w:val="18"/>
          <w:szCs w:val="18"/>
        </w:rPr>
        <w:t xml:space="preserve"> </w:t>
      </w:r>
      <w:r w:rsidR="007C56E1">
        <w:rPr>
          <w:rFonts w:ascii="微软雅黑" w:eastAsia="微软雅黑" w:hAnsi="微软雅黑" w:cs="Tahoma" w:hint="eastAsia"/>
          <w:b/>
          <w:color w:val="FF0000"/>
          <w:kern w:val="0"/>
          <w:sz w:val="18"/>
          <w:szCs w:val="18"/>
        </w:rPr>
        <w:t xml:space="preserve"> 10月21日  18:30     </w:t>
      </w:r>
      <w:r w:rsidR="007C56E1" w:rsidRPr="007C56E1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一号楼</w:t>
      </w:r>
      <w:r w:rsidR="007C56E1" w:rsidRPr="007C56E1">
        <w:rPr>
          <w:rFonts w:ascii="微软雅黑" w:eastAsia="微软雅黑" w:hAnsi="微软雅黑" w:cs="Tahoma"/>
          <w:b/>
          <w:kern w:val="0"/>
          <w:sz w:val="18"/>
          <w:szCs w:val="18"/>
        </w:rPr>
        <w:t>报告厅</w:t>
      </w:r>
    </w:p>
    <w:p w:rsidR="00EC6A04" w:rsidRDefault="00EC6A04" w:rsidP="00EC6A04">
      <w:pPr>
        <w:spacing w:line="360" w:lineRule="auto"/>
        <w:jc w:val="left"/>
        <w:outlineLvl w:val="0"/>
        <w:rPr>
          <w:rFonts w:ascii="微软雅黑" w:eastAsia="微软雅黑" w:hAnsi="微软雅黑" w:cs="Tahoma"/>
          <w:b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Cs w:val="21"/>
        </w:rPr>
        <w:t>【申请方式】</w:t>
      </w:r>
    </w:p>
    <w:p w:rsidR="00603F6C" w:rsidRDefault="00603F6C" w:rsidP="00EC6A0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</w:rPr>
        <w:t>PC端：</w:t>
      </w:r>
      <w:r w:rsidR="00EC6A04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</w:rPr>
        <w:t>登</w:t>
      </w:r>
      <w:r w:rsidR="00EC6A04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18"/>
          <w:szCs w:val="18"/>
        </w:rPr>
        <w:t>录</w:t>
      </w:r>
      <w:hyperlink r:id="rId9" w:history="1">
        <w:r w:rsidR="00197055" w:rsidRPr="00DB73EA">
          <w:rPr>
            <w:rStyle w:val="a4"/>
          </w:rPr>
          <w:t>http://dangdaigroup.zhiye.com</w:t>
        </w:r>
      </w:hyperlink>
      <w:r w:rsidR="00EC6A04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进入当代校园招聘</w:t>
      </w:r>
      <w:r w:rsidR="00225686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>栏</w:t>
      </w:r>
      <w:r w:rsidR="00EC6A04">
        <w:rPr>
          <w:rFonts w:ascii="微软雅黑" w:eastAsia="微软雅黑" w:hAnsi="微软雅黑" w:cs="Tahoma" w:hint="eastAsia"/>
          <w:color w:val="000000"/>
          <w:kern w:val="0"/>
          <w:sz w:val="18"/>
          <w:szCs w:val="18"/>
        </w:rPr>
        <w:t xml:space="preserve">，查看职位并进入网申通道。 </w:t>
      </w:r>
    </w:p>
    <w:p w:rsidR="00EC6A04" w:rsidRDefault="00F76984" w:rsidP="00EC6A0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Tahoma" w:hint="eastAsia"/>
          <w:b/>
          <w:bCs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6E4E5F4" wp14:editId="3656945D">
            <wp:simplePos x="0" y="0"/>
            <wp:positionH relativeFrom="margin">
              <wp:posOffset>3931200</wp:posOffset>
            </wp:positionH>
            <wp:positionV relativeFrom="paragraph">
              <wp:posOffset>44925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当代招聘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F6C" w:rsidRPr="00603F6C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</w:rPr>
        <w:t>移动端</w:t>
      </w:r>
      <w:r w:rsidR="00603F6C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</w:rPr>
        <w:t>：扫描二维码，关注当代集团招聘公众号，</w:t>
      </w:r>
      <w:r w:rsidR="00821191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</w:rPr>
        <w:t>进入</w:t>
      </w:r>
      <w:proofErr w:type="gramStart"/>
      <w:r w:rsidR="00821191">
        <w:rPr>
          <w:rFonts w:ascii="微软雅黑" w:eastAsia="微软雅黑" w:hAnsi="微软雅黑" w:cs="Tahoma"/>
          <w:b/>
          <w:bCs/>
          <w:color w:val="000000"/>
          <w:kern w:val="0"/>
          <w:sz w:val="18"/>
          <w:szCs w:val="18"/>
        </w:rPr>
        <w:t>校招岗位</w:t>
      </w:r>
      <w:proofErr w:type="gramEnd"/>
      <w:r w:rsidR="00603F6C">
        <w:rPr>
          <w:rFonts w:ascii="微软雅黑" w:eastAsia="微软雅黑" w:hAnsi="微软雅黑" w:cs="Tahoma" w:hint="eastAsia"/>
          <w:b/>
          <w:bCs/>
          <w:color w:val="000000"/>
          <w:kern w:val="0"/>
          <w:sz w:val="18"/>
          <w:szCs w:val="18"/>
        </w:rPr>
        <w:t>投递简历</w:t>
      </w:r>
    </w:p>
    <w:p w:rsidR="00EC6A04" w:rsidRDefault="00EC6A04" w:rsidP="00EC6A04">
      <w:pPr>
        <w:spacing w:line="360" w:lineRule="auto"/>
        <w:jc w:val="left"/>
        <w:outlineLvl w:val="0"/>
        <w:rPr>
          <w:rFonts w:ascii="微软雅黑" w:eastAsia="微软雅黑" w:hAnsi="微软雅黑" w:cs="Tahoma"/>
          <w:b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Cs w:val="21"/>
        </w:rPr>
        <w:t>【联系方式】</w:t>
      </w:r>
    </w:p>
    <w:p w:rsidR="00EC6A04" w:rsidRDefault="00EC6A04" w:rsidP="00EC6A04">
      <w:pPr>
        <w:pStyle w:val="a9"/>
        <w:shd w:val="clear" w:color="auto" w:fill="FFFFFF"/>
        <w:spacing w:before="0" w:beforeAutospacing="0" w:after="136" w:afterAutospacing="0" w:line="276" w:lineRule="auto"/>
        <w:rPr>
          <w:rFonts w:ascii="微软雅黑" w:eastAsia="微软雅黑" w:hAnsi="微软雅黑" w:cs="Tahoma"/>
          <w:color w:val="000000"/>
          <w:sz w:val="18"/>
          <w:szCs w:val="18"/>
        </w:rPr>
      </w:pPr>
      <w:r>
        <w:rPr>
          <w:rFonts w:ascii="微软雅黑" w:eastAsia="微软雅黑" w:hAnsi="微软雅黑" w:cs="Tahoma" w:hint="eastAsia"/>
          <w:color w:val="000000"/>
          <w:sz w:val="18"/>
          <w:szCs w:val="18"/>
        </w:rPr>
        <w:t xml:space="preserve">企业邮箱：ddhr@dangdaigroup.com.cn </w:t>
      </w:r>
    </w:p>
    <w:p w:rsidR="008D628D" w:rsidRPr="008D628D" w:rsidRDefault="00EC6A04" w:rsidP="00EC6A04">
      <w:pPr>
        <w:pStyle w:val="a9"/>
        <w:shd w:val="clear" w:color="auto" w:fill="FFFFFF"/>
        <w:spacing w:before="0" w:beforeAutospacing="0" w:after="136" w:afterAutospacing="0" w:line="276" w:lineRule="auto"/>
        <w:rPr>
          <w:rFonts w:ascii="微软雅黑" w:eastAsia="微软雅黑" w:hAnsi="微软雅黑" w:cs="Tahoma"/>
          <w:color w:val="000000"/>
          <w:sz w:val="18"/>
          <w:szCs w:val="18"/>
        </w:rPr>
      </w:pPr>
      <w:proofErr w:type="gramStart"/>
      <w:r>
        <w:rPr>
          <w:rFonts w:ascii="微软雅黑" w:eastAsia="微软雅黑" w:hAnsi="微软雅黑" w:cs="Tahoma" w:hint="eastAsia"/>
          <w:color w:val="000000"/>
          <w:sz w:val="18"/>
          <w:szCs w:val="18"/>
        </w:rPr>
        <w:t>校招线</w:t>
      </w:r>
      <w:proofErr w:type="gramEnd"/>
      <w:r>
        <w:rPr>
          <w:rFonts w:ascii="微软雅黑" w:eastAsia="微软雅黑" w:hAnsi="微软雅黑" w:cs="Tahoma" w:hint="eastAsia"/>
          <w:color w:val="000000"/>
          <w:sz w:val="18"/>
          <w:szCs w:val="18"/>
        </w:rPr>
        <w:t>上答疑QQ群：</w:t>
      </w:r>
      <w:r w:rsidR="005133F5" w:rsidRPr="005133F5">
        <w:rPr>
          <w:rFonts w:ascii="微软雅黑" w:eastAsia="微软雅黑" w:hAnsi="微软雅黑" w:cs="Tahoma"/>
          <w:color w:val="000000"/>
          <w:sz w:val="18"/>
          <w:szCs w:val="18"/>
        </w:rPr>
        <w:t>517228382</w:t>
      </w:r>
    </w:p>
    <w:p w:rsidR="00EC6A04" w:rsidRPr="000065B1" w:rsidRDefault="00BB2B36" w:rsidP="000065B1">
      <w:pPr>
        <w:pStyle w:val="a9"/>
        <w:shd w:val="clear" w:color="auto" w:fill="FFFFFF"/>
        <w:spacing w:before="0" w:beforeAutospacing="0" w:after="136" w:afterAutospacing="0" w:line="276" w:lineRule="auto"/>
        <w:rPr>
          <w:rFonts w:ascii="微软雅黑" w:eastAsia="微软雅黑" w:hAnsi="微软雅黑" w:cs="Tahoma"/>
          <w:color w:val="000000"/>
          <w:sz w:val="18"/>
          <w:szCs w:val="18"/>
        </w:rPr>
      </w:pPr>
      <w:r>
        <w:rPr>
          <w:rFonts w:ascii="微软雅黑" w:eastAsia="微软雅黑" w:hAnsi="微软雅黑" w:cs="Tahoma" w:hint="eastAsia"/>
          <w:color w:val="000000"/>
          <w:sz w:val="21"/>
          <w:szCs w:val="18"/>
        </w:rPr>
        <w:t>当代期待勇敢</w:t>
      </w:r>
      <w:r w:rsidR="00EC6A04">
        <w:rPr>
          <w:rFonts w:ascii="微软雅黑" w:eastAsia="微软雅黑" w:hAnsi="微软雅黑" w:cs="Tahoma" w:hint="eastAsia"/>
          <w:color w:val="000000"/>
          <w:sz w:val="21"/>
          <w:szCs w:val="18"/>
        </w:rPr>
        <w:t>的你！</w:t>
      </w:r>
    </w:p>
    <w:sectPr w:rsidR="00EC6A04" w:rsidRPr="000065B1" w:rsidSect="008A5D87">
      <w:pgSz w:w="11906" w:h="16838"/>
      <w:pgMar w:top="1191" w:right="1021" w:bottom="119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4D" w:rsidRDefault="00E6084D" w:rsidP="00AF229C">
      <w:r>
        <w:separator/>
      </w:r>
    </w:p>
  </w:endnote>
  <w:endnote w:type="continuationSeparator" w:id="0">
    <w:p w:rsidR="00E6084D" w:rsidRDefault="00E6084D" w:rsidP="00AF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4D" w:rsidRDefault="00E6084D" w:rsidP="00AF229C">
      <w:r>
        <w:separator/>
      </w:r>
    </w:p>
  </w:footnote>
  <w:footnote w:type="continuationSeparator" w:id="0">
    <w:p w:rsidR="00E6084D" w:rsidRDefault="00E6084D" w:rsidP="00AF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F48"/>
    <w:multiLevelType w:val="hybridMultilevel"/>
    <w:tmpl w:val="147C35F6"/>
    <w:lvl w:ilvl="0" w:tplc="77821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4E"/>
    <w:rsid w:val="000065B1"/>
    <w:rsid w:val="00017B91"/>
    <w:rsid w:val="00061A9A"/>
    <w:rsid w:val="000655F6"/>
    <w:rsid w:val="000766DC"/>
    <w:rsid w:val="00086F1D"/>
    <w:rsid w:val="000A58F0"/>
    <w:rsid w:val="000B5AF0"/>
    <w:rsid w:val="000B6733"/>
    <w:rsid w:val="000C112E"/>
    <w:rsid w:val="000D17C9"/>
    <w:rsid w:val="000F6A80"/>
    <w:rsid w:val="0011336C"/>
    <w:rsid w:val="001222E8"/>
    <w:rsid w:val="00122E78"/>
    <w:rsid w:val="00140A18"/>
    <w:rsid w:val="00151294"/>
    <w:rsid w:val="00153556"/>
    <w:rsid w:val="001548EA"/>
    <w:rsid w:val="0016598F"/>
    <w:rsid w:val="00175864"/>
    <w:rsid w:val="001819E8"/>
    <w:rsid w:val="00186738"/>
    <w:rsid w:val="00194B48"/>
    <w:rsid w:val="00197055"/>
    <w:rsid w:val="001A4463"/>
    <w:rsid w:val="001B1551"/>
    <w:rsid w:val="001D0E99"/>
    <w:rsid w:val="001D28C0"/>
    <w:rsid w:val="001D3375"/>
    <w:rsid w:val="001E5A66"/>
    <w:rsid w:val="002054C4"/>
    <w:rsid w:val="00206D49"/>
    <w:rsid w:val="00211B86"/>
    <w:rsid w:val="00225686"/>
    <w:rsid w:val="00231B7A"/>
    <w:rsid w:val="00270442"/>
    <w:rsid w:val="00275529"/>
    <w:rsid w:val="00295077"/>
    <w:rsid w:val="002A7DA0"/>
    <w:rsid w:val="002C175A"/>
    <w:rsid w:val="002D3276"/>
    <w:rsid w:val="002E6AB9"/>
    <w:rsid w:val="002F2304"/>
    <w:rsid w:val="003024D6"/>
    <w:rsid w:val="00333C1E"/>
    <w:rsid w:val="0034390C"/>
    <w:rsid w:val="0035278C"/>
    <w:rsid w:val="003542A8"/>
    <w:rsid w:val="00363794"/>
    <w:rsid w:val="00392866"/>
    <w:rsid w:val="003B55B1"/>
    <w:rsid w:val="003B5E4F"/>
    <w:rsid w:val="003B642E"/>
    <w:rsid w:val="003C48B6"/>
    <w:rsid w:val="004035B7"/>
    <w:rsid w:val="00404586"/>
    <w:rsid w:val="0046132D"/>
    <w:rsid w:val="00464C71"/>
    <w:rsid w:val="00473187"/>
    <w:rsid w:val="00477BBB"/>
    <w:rsid w:val="00492545"/>
    <w:rsid w:val="00495DA2"/>
    <w:rsid w:val="004A14F0"/>
    <w:rsid w:val="004A52A9"/>
    <w:rsid w:val="004A72B8"/>
    <w:rsid w:val="004B03B8"/>
    <w:rsid w:val="004B256D"/>
    <w:rsid w:val="004B25D2"/>
    <w:rsid w:val="004C3C40"/>
    <w:rsid w:val="004D14D4"/>
    <w:rsid w:val="004D3706"/>
    <w:rsid w:val="004D7446"/>
    <w:rsid w:val="004F0FAD"/>
    <w:rsid w:val="00501F1F"/>
    <w:rsid w:val="005133F5"/>
    <w:rsid w:val="00515781"/>
    <w:rsid w:val="00517B5B"/>
    <w:rsid w:val="005313EC"/>
    <w:rsid w:val="005321A0"/>
    <w:rsid w:val="00536AD1"/>
    <w:rsid w:val="00542EFF"/>
    <w:rsid w:val="005509B3"/>
    <w:rsid w:val="00550CA0"/>
    <w:rsid w:val="00553FD8"/>
    <w:rsid w:val="00556A6C"/>
    <w:rsid w:val="00566CD1"/>
    <w:rsid w:val="00570B99"/>
    <w:rsid w:val="005A31B7"/>
    <w:rsid w:val="005B5B4E"/>
    <w:rsid w:val="005C3F16"/>
    <w:rsid w:val="005E7AAC"/>
    <w:rsid w:val="005F65E7"/>
    <w:rsid w:val="00602D36"/>
    <w:rsid w:val="00603F6C"/>
    <w:rsid w:val="006368FE"/>
    <w:rsid w:val="00644A84"/>
    <w:rsid w:val="00652E04"/>
    <w:rsid w:val="00663A2C"/>
    <w:rsid w:val="006721EC"/>
    <w:rsid w:val="00677396"/>
    <w:rsid w:val="00677AD8"/>
    <w:rsid w:val="00692799"/>
    <w:rsid w:val="00694A78"/>
    <w:rsid w:val="006A4A08"/>
    <w:rsid w:val="006A6803"/>
    <w:rsid w:val="006B082C"/>
    <w:rsid w:val="006B569E"/>
    <w:rsid w:val="006C06E4"/>
    <w:rsid w:val="006C461D"/>
    <w:rsid w:val="006D0000"/>
    <w:rsid w:val="006D1B8E"/>
    <w:rsid w:val="006D4682"/>
    <w:rsid w:val="006E2E8B"/>
    <w:rsid w:val="00736172"/>
    <w:rsid w:val="00746304"/>
    <w:rsid w:val="0074787B"/>
    <w:rsid w:val="00762DAC"/>
    <w:rsid w:val="00764DC4"/>
    <w:rsid w:val="007657AA"/>
    <w:rsid w:val="00770AF3"/>
    <w:rsid w:val="00780935"/>
    <w:rsid w:val="00784511"/>
    <w:rsid w:val="00791B74"/>
    <w:rsid w:val="007A1256"/>
    <w:rsid w:val="007A54B7"/>
    <w:rsid w:val="007B6B81"/>
    <w:rsid w:val="007C546C"/>
    <w:rsid w:val="007C56E1"/>
    <w:rsid w:val="007D0834"/>
    <w:rsid w:val="007D5A31"/>
    <w:rsid w:val="007F0B84"/>
    <w:rsid w:val="007F7E8E"/>
    <w:rsid w:val="0081160E"/>
    <w:rsid w:val="008168FD"/>
    <w:rsid w:val="00821191"/>
    <w:rsid w:val="00831339"/>
    <w:rsid w:val="00840CE1"/>
    <w:rsid w:val="00862F2B"/>
    <w:rsid w:val="00877A8F"/>
    <w:rsid w:val="00881A27"/>
    <w:rsid w:val="00886D4E"/>
    <w:rsid w:val="008A3777"/>
    <w:rsid w:val="008A5D87"/>
    <w:rsid w:val="008A6D74"/>
    <w:rsid w:val="008B62CE"/>
    <w:rsid w:val="008B68F4"/>
    <w:rsid w:val="008C0E40"/>
    <w:rsid w:val="008D628D"/>
    <w:rsid w:val="008E0A6F"/>
    <w:rsid w:val="008E1E94"/>
    <w:rsid w:val="008F7829"/>
    <w:rsid w:val="00901EF7"/>
    <w:rsid w:val="0091470E"/>
    <w:rsid w:val="00952841"/>
    <w:rsid w:val="00962C53"/>
    <w:rsid w:val="00976059"/>
    <w:rsid w:val="00994F0F"/>
    <w:rsid w:val="009C2B84"/>
    <w:rsid w:val="009C3086"/>
    <w:rsid w:val="009D06B3"/>
    <w:rsid w:val="009F0FAC"/>
    <w:rsid w:val="009F536E"/>
    <w:rsid w:val="00A026C6"/>
    <w:rsid w:val="00A04F98"/>
    <w:rsid w:val="00A14BCC"/>
    <w:rsid w:val="00A23512"/>
    <w:rsid w:val="00A40A94"/>
    <w:rsid w:val="00A43442"/>
    <w:rsid w:val="00A50399"/>
    <w:rsid w:val="00A92522"/>
    <w:rsid w:val="00AA3210"/>
    <w:rsid w:val="00AA538B"/>
    <w:rsid w:val="00AA6966"/>
    <w:rsid w:val="00AC482F"/>
    <w:rsid w:val="00AC4DBD"/>
    <w:rsid w:val="00AE17CA"/>
    <w:rsid w:val="00AE1F32"/>
    <w:rsid w:val="00AE3A37"/>
    <w:rsid w:val="00AF229C"/>
    <w:rsid w:val="00AF346E"/>
    <w:rsid w:val="00AF463A"/>
    <w:rsid w:val="00AF507C"/>
    <w:rsid w:val="00AF7477"/>
    <w:rsid w:val="00B07E6A"/>
    <w:rsid w:val="00B1629A"/>
    <w:rsid w:val="00B24B5C"/>
    <w:rsid w:val="00B33906"/>
    <w:rsid w:val="00B347B4"/>
    <w:rsid w:val="00B379C4"/>
    <w:rsid w:val="00B463D7"/>
    <w:rsid w:val="00B47EC5"/>
    <w:rsid w:val="00B549CD"/>
    <w:rsid w:val="00B6462B"/>
    <w:rsid w:val="00B671BE"/>
    <w:rsid w:val="00B676D2"/>
    <w:rsid w:val="00B815E2"/>
    <w:rsid w:val="00B903E0"/>
    <w:rsid w:val="00B9277B"/>
    <w:rsid w:val="00BA2FC5"/>
    <w:rsid w:val="00BB1C31"/>
    <w:rsid w:val="00BB2B36"/>
    <w:rsid w:val="00BB6A4B"/>
    <w:rsid w:val="00BD569D"/>
    <w:rsid w:val="00BE2AEA"/>
    <w:rsid w:val="00BF2F23"/>
    <w:rsid w:val="00BF545F"/>
    <w:rsid w:val="00C01FE8"/>
    <w:rsid w:val="00C3775A"/>
    <w:rsid w:val="00C42BE3"/>
    <w:rsid w:val="00C430AD"/>
    <w:rsid w:val="00C67EF3"/>
    <w:rsid w:val="00C733D0"/>
    <w:rsid w:val="00C7718C"/>
    <w:rsid w:val="00CB1323"/>
    <w:rsid w:val="00CB3700"/>
    <w:rsid w:val="00CD466B"/>
    <w:rsid w:val="00CE031F"/>
    <w:rsid w:val="00D311FC"/>
    <w:rsid w:val="00D31D94"/>
    <w:rsid w:val="00D377FC"/>
    <w:rsid w:val="00D41D1F"/>
    <w:rsid w:val="00D43EF2"/>
    <w:rsid w:val="00D56167"/>
    <w:rsid w:val="00D87BEF"/>
    <w:rsid w:val="00DA59F6"/>
    <w:rsid w:val="00DC4B77"/>
    <w:rsid w:val="00DD377C"/>
    <w:rsid w:val="00DE6530"/>
    <w:rsid w:val="00DF2D08"/>
    <w:rsid w:val="00E053F2"/>
    <w:rsid w:val="00E16D19"/>
    <w:rsid w:val="00E24916"/>
    <w:rsid w:val="00E42959"/>
    <w:rsid w:val="00E475B5"/>
    <w:rsid w:val="00E60658"/>
    <w:rsid w:val="00E6084D"/>
    <w:rsid w:val="00EA29BD"/>
    <w:rsid w:val="00EB4118"/>
    <w:rsid w:val="00EC188D"/>
    <w:rsid w:val="00EC549A"/>
    <w:rsid w:val="00EC6A04"/>
    <w:rsid w:val="00ED3FA8"/>
    <w:rsid w:val="00EE71EE"/>
    <w:rsid w:val="00F03B03"/>
    <w:rsid w:val="00F12A1B"/>
    <w:rsid w:val="00F24669"/>
    <w:rsid w:val="00F27D91"/>
    <w:rsid w:val="00F5567B"/>
    <w:rsid w:val="00F61B96"/>
    <w:rsid w:val="00F6225C"/>
    <w:rsid w:val="00F658D2"/>
    <w:rsid w:val="00F66B11"/>
    <w:rsid w:val="00F702D6"/>
    <w:rsid w:val="00F76499"/>
    <w:rsid w:val="00F76984"/>
    <w:rsid w:val="00F85841"/>
    <w:rsid w:val="00F92C95"/>
    <w:rsid w:val="00FC327F"/>
    <w:rsid w:val="00FC7E6E"/>
    <w:rsid w:val="00FD1D84"/>
    <w:rsid w:val="00FE355F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B5B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5B4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F2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22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2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229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249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4916"/>
    <w:rPr>
      <w:sz w:val="18"/>
      <w:szCs w:val="18"/>
    </w:rPr>
  </w:style>
  <w:style w:type="paragraph" w:styleId="a8">
    <w:name w:val="List Paragraph"/>
    <w:basedOn w:val="a"/>
    <w:uiPriority w:val="34"/>
    <w:qFormat/>
    <w:rsid w:val="006721EC"/>
    <w:pPr>
      <w:ind w:firstLineChars="200" w:firstLine="420"/>
    </w:pPr>
  </w:style>
  <w:style w:type="paragraph" w:styleId="a9">
    <w:name w:val="Normal (Web)"/>
    <w:basedOn w:val="a"/>
    <w:uiPriority w:val="99"/>
    <w:unhideWhenUsed/>
    <w:qFormat/>
    <w:rsid w:val="009F5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B5B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5B4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F2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22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2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229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249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4916"/>
    <w:rPr>
      <w:sz w:val="18"/>
      <w:szCs w:val="18"/>
    </w:rPr>
  </w:style>
  <w:style w:type="paragraph" w:styleId="a8">
    <w:name w:val="List Paragraph"/>
    <w:basedOn w:val="a"/>
    <w:uiPriority w:val="34"/>
    <w:qFormat/>
    <w:rsid w:val="006721EC"/>
    <w:pPr>
      <w:ind w:firstLineChars="200" w:firstLine="420"/>
    </w:pPr>
  </w:style>
  <w:style w:type="paragraph" w:styleId="a9">
    <w:name w:val="Normal (Web)"/>
    <w:basedOn w:val="a"/>
    <w:uiPriority w:val="99"/>
    <w:unhideWhenUsed/>
    <w:qFormat/>
    <w:rsid w:val="009F5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dangdaigroup.zhiy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5898-BDBB-45A8-AA48-D60F7F2C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丁丹俊</cp:lastModifiedBy>
  <cp:revision>71</cp:revision>
  <cp:lastPrinted>2017-09-15T09:19:00Z</cp:lastPrinted>
  <dcterms:created xsi:type="dcterms:W3CDTF">2016-10-13T06:05:00Z</dcterms:created>
  <dcterms:modified xsi:type="dcterms:W3CDTF">2017-09-21T05:22:00Z</dcterms:modified>
</cp:coreProperties>
</file>